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CD0" w:rsidRDefault="00BA2CD0" w:rsidP="00BA2CD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0B1B5D" w:rsidRPr="003D6E46" w:rsidRDefault="000B1B5D" w:rsidP="000B1B5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3D6E46"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>
            <wp:extent cx="624840" cy="784860"/>
            <wp:effectExtent l="19050" t="0" r="3810" b="0"/>
            <wp:docPr id="1" name="Рисунок 2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84A" w:rsidRPr="008A14B8" w:rsidRDefault="008A14B8" w:rsidP="004668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4B8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46684A" w:rsidRPr="008A14B8" w:rsidRDefault="008A14B8" w:rsidP="004668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4B8">
        <w:rPr>
          <w:rFonts w:ascii="Times New Roman" w:hAnsi="Times New Roman" w:cs="Times New Roman"/>
          <w:b/>
          <w:sz w:val="28"/>
          <w:szCs w:val="28"/>
        </w:rPr>
        <w:t>Натальинского муниципального образования</w:t>
      </w:r>
    </w:p>
    <w:p w:rsidR="0046684A" w:rsidRPr="008A14B8" w:rsidRDefault="008A14B8" w:rsidP="004668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14B8">
        <w:rPr>
          <w:rFonts w:ascii="Times New Roman" w:hAnsi="Times New Roman" w:cs="Times New Roman"/>
          <w:b/>
          <w:sz w:val="28"/>
          <w:szCs w:val="28"/>
        </w:rPr>
        <w:t>Балаковского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14B8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BA2CD0" w:rsidRPr="008A14B8" w:rsidRDefault="00BA45CB" w:rsidP="00BA2CD0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Двадцатое пятое </w:t>
      </w:r>
      <w:r w:rsidR="00BA2CD0" w:rsidRPr="008A14B8">
        <w:rPr>
          <w:rFonts w:ascii="Times New Roman" w:hAnsi="Times New Roman" w:cs="Times New Roman"/>
          <w:sz w:val="28"/>
          <w:szCs w:val="28"/>
        </w:rPr>
        <w:t>заседание  Совета Натальинского муниципального образования второго созыва</w:t>
      </w:r>
    </w:p>
    <w:p w:rsidR="00BA2CD0" w:rsidRPr="003D6E46" w:rsidRDefault="00BA2CD0" w:rsidP="00BA2CD0">
      <w:pPr>
        <w:jc w:val="center"/>
      </w:pPr>
    </w:p>
    <w:p w:rsidR="0046684A" w:rsidRPr="005C591B" w:rsidRDefault="0046684A" w:rsidP="0046684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5C591B">
        <w:rPr>
          <w:rFonts w:ascii="Times New Roman" w:hAnsi="Times New Roman" w:cs="Times New Roman"/>
          <w:sz w:val="28"/>
          <w:szCs w:val="28"/>
        </w:rPr>
        <w:t>РЕШЕНИЕ</w:t>
      </w:r>
    </w:p>
    <w:p w:rsidR="0046684A" w:rsidRPr="003D6E46" w:rsidRDefault="0046684A" w:rsidP="0046684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</w:p>
    <w:p w:rsidR="00BA45CB" w:rsidRPr="009D5757" w:rsidRDefault="00BA45CB" w:rsidP="00BA45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от 01 декабря 2020</w:t>
      </w:r>
      <w:r w:rsidRPr="00980082">
        <w:rPr>
          <w:rFonts w:ascii="Times New Roman" w:hAnsi="Times New Roman"/>
          <w:b/>
          <w:bCs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167BD">
        <w:rPr>
          <w:rFonts w:ascii="Times New Roman" w:hAnsi="Times New Roman"/>
          <w:b/>
          <w:sz w:val="28"/>
          <w:szCs w:val="28"/>
        </w:rPr>
        <w:t xml:space="preserve"> </w:t>
      </w:r>
      <w:r w:rsidRPr="00980082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D78D4" w:rsidRPr="00DD78D4">
        <w:rPr>
          <w:rFonts w:ascii="Times New Roman" w:hAnsi="Times New Roman"/>
          <w:b/>
          <w:sz w:val="28"/>
          <w:szCs w:val="28"/>
        </w:rPr>
        <w:t>1</w:t>
      </w:r>
      <w:r w:rsidR="00DD78D4" w:rsidRPr="009D5757">
        <w:rPr>
          <w:rFonts w:ascii="Times New Roman" w:hAnsi="Times New Roman"/>
          <w:b/>
          <w:sz w:val="28"/>
          <w:szCs w:val="28"/>
        </w:rPr>
        <w:t>72</w:t>
      </w:r>
    </w:p>
    <w:p w:rsidR="00BA45CB" w:rsidRDefault="00BA45CB" w:rsidP="00BA45CB">
      <w:pPr>
        <w:spacing w:after="0" w:line="240" w:lineRule="auto"/>
        <w:jc w:val="both"/>
        <w:rPr>
          <w:rFonts w:ascii="Times New Roman" w:hAnsi="Times New Roman"/>
          <w:b/>
          <w:bCs/>
          <w:color w:val="262626"/>
          <w:sz w:val="28"/>
          <w:szCs w:val="26"/>
        </w:rPr>
      </w:pPr>
    </w:p>
    <w:p w:rsidR="0046684A" w:rsidRDefault="0046684A" w:rsidP="0046684A">
      <w:pPr>
        <w:pStyle w:val="ConsTitle"/>
        <w:widowControl/>
        <w:tabs>
          <w:tab w:val="left" w:pos="1134"/>
        </w:tabs>
        <w:ind w:right="0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</w:p>
    <w:p w:rsidR="0046684A" w:rsidRPr="005A7F22" w:rsidRDefault="007F1FEF" w:rsidP="007F1FEF">
      <w:pPr>
        <w:pStyle w:val="a5"/>
        <w:tabs>
          <w:tab w:val="left" w:pos="6804"/>
        </w:tabs>
        <w:ind w:right="2550"/>
        <w:jc w:val="both"/>
        <w:rPr>
          <w:b/>
          <w:bCs/>
          <w:sz w:val="28"/>
          <w:szCs w:val="28"/>
          <w:lang w:val="ru-RU"/>
        </w:rPr>
      </w:pPr>
      <w:r w:rsidRPr="007F1FEF">
        <w:rPr>
          <w:b/>
          <w:bCs/>
          <w:sz w:val="28"/>
          <w:szCs w:val="28"/>
          <w:lang w:val="ru-RU"/>
        </w:rPr>
        <w:t>Об исполнении бюджета</w:t>
      </w:r>
      <w:r>
        <w:rPr>
          <w:b/>
          <w:bCs/>
          <w:sz w:val="28"/>
          <w:szCs w:val="28"/>
          <w:lang w:val="ru-RU"/>
        </w:rPr>
        <w:t xml:space="preserve"> </w:t>
      </w:r>
      <w:r w:rsidRPr="007F1FEF">
        <w:rPr>
          <w:b/>
          <w:bCs/>
          <w:sz w:val="28"/>
          <w:szCs w:val="28"/>
          <w:lang w:val="ru-RU"/>
        </w:rPr>
        <w:t>Натальинского муниципального образования</w:t>
      </w:r>
      <w:r w:rsidR="00BE4C9C">
        <w:rPr>
          <w:b/>
          <w:bCs/>
          <w:sz w:val="28"/>
          <w:szCs w:val="28"/>
          <w:lang w:val="ru-RU"/>
        </w:rPr>
        <w:t xml:space="preserve"> </w:t>
      </w:r>
      <w:r w:rsidRPr="007F1FEF">
        <w:rPr>
          <w:b/>
          <w:bCs/>
          <w:sz w:val="28"/>
          <w:szCs w:val="28"/>
          <w:lang w:val="ru-RU"/>
        </w:rPr>
        <w:t xml:space="preserve">за 1 </w:t>
      </w:r>
      <w:r w:rsidR="00E3623D">
        <w:rPr>
          <w:b/>
          <w:bCs/>
          <w:sz w:val="28"/>
          <w:szCs w:val="28"/>
          <w:lang w:val="ru-RU"/>
        </w:rPr>
        <w:t>полугодие</w:t>
      </w:r>
      <w:r w:rsidRPr="007F1FEF">
        <w:rPr>
          <w:b/>
          <w:bCs/>
          <w:sz w:val="28"/>
          <w:szCs w:val="28"/>
          <w:lang w:val="ru-RU"/>
        </w:rPr>
        <w:t xml:space="preserve"> 2020 года</w:t>
      </w:r>
    </w:p>
    <w:p w:rsidR="00BA45CB" w:rsidRDefault="00BA45CB" w:rsidP="00BE4C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709" w:rsidRDefault="007F1FEF" w:rsidP="00BE4C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FEF">
        <w:rPr>
          <w:rFonts w:ascii="Times New Roman" w:hAnsi="Times New Roman" w:cs="Times New Roman"/>
          <w:sz w:val="28"/>
          <w:szCs w:val="28"/>
        </w:rPr>
        <w:t xml:space="preserve">Руководствуясь  п.5  ст. 264.2 Бюджетного </w:t>
      </w:r>
      <w:r w:rsidR="00CF775E">
        <w:rPr>
          <w:rFonts w:ascii="Times New Roman" w:hAnsi="Times New Roman" w:cs="Times New Roman"/>
          <w:sz w:val="28"/>
          <w:szCs w:val="28"/>
        </w:rPr>
        <w:t>к</w:t>
      </w:r>
      <w:r w:rsidRPr="007F1FEF">
        <w:rPr>
          <w:rFonts w:ascii="Times New Roman" w:hAnsi="Times New Roman" w:cs="Times New Roman"/>
          <w:sz w:val="28"/>
          <w:szCs w:val="28"/>
        </w:rPr>
        <w:t>одекса РФ</w:t>
      </w:r>
      <w:r w:rsidR="00CF775E">
        <w:rPr>
          <w:rFonts w:ascii="Times New Roman" w:hAnsi="Times New Roman" w:cs="Times New Roman"/>
          <w:sz w:val="28"/>
          <w:szCs w:val="28"/>
        </w:rPr>
        <w:t>,</w:t>
      </w:r>
      <w:r w:rsidRPr="007F1FEF">
        <w:rPr>
          <w:rFonts w:ascii="Times New Roman" w:hAnsi="Times New Roman" w:cs="Times New Roman"/>
          <w:sz w:val="28"/>
          <w:szCs w:val="28"/>
        </w:rPr>
        <w:t xml:space="preserve"> Уставом Натальинского муниципального образования</w:t>
      </w:r>
      <w:r w:rsidR="00CF775E">
        <w:rPr>
          <w:rFonts w:ascii="Times New Roman" w:hAnsi="Times New Roman" w:cs="Times New Roman"/>
          <w:sz w:val="28"/>
          <w:szCs w:val="28"/>
        </w:rPr>
        <w:t xml:space="preserve">, Положением о бюджетном процессе </w:t>
      </w:r>
      <w:proofErr w:type="gramStart"/>
      <w:r w:rsidR="00CF775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F77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775E">
        <w:rPr>
          <w:rFonts w:ascii="Times New Roman" w:hAnsi="Times New Roman" w:cs="Times New Roman"/>
          <w:sz w:val="28"/>
          <w:szCs w:val="28"/>
        </w:rPr>
        <w:t>Натальинском</w:t>
      </w:r>
      <w:proofErr w:type="gramEnd"/>
      <w:r w:rsidR="00CF775E">
        <w:rPr>
          <w:rFonts w:ascii="Times New Roman" w:hAnsi="Times New Roman" w:cs="Times New Roman"/>
          <w:sz w:val="28"/>
          <w:szCs w:val="28"/>
        </w:rPr>
        <w:t xml:space="preserve"> муниципальном образовании, Совет Натальинского муниципального образования</w:t>
      </w:r>
      <w:r w:rsidR="00705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709" w:rsidRDefault="00705709" w:rsidP="00BA45C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256A1" w:rsidRDefault="008A5403" w:rsidP="00BE4C9C">
      <w:pPr>
        <w:pStyle w:val="a5"/>
        <w:numPr>
          <w:ilvl w:val="0"/>
          <w:numId w:val="11"/>
        </w:numPr>
        <w:tabs>
          <w:tab w:val="clear" w:pos="4677"/>
          <w:tab w:val="clear" w:pos="9355"/>
          <w:tab w:val="center" w:pos="709"/>
          <w:tab w:val="right" w:pos="993"/>
        </w:tabs>
        <w:ind w:left="0" w:firstLine="709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Принять к сведению отчет об исполнении бюджета Натальинского муниципального образования за 1 </w:t>
      </w:r>
      <w:r w:rsidR="00E3623D">
        <w:rPr>
          <w:iCs/>
          <w:sz w:val="28"/>
          <w:szCs w:val="28"/>
          <w:lang w:val="ru-RU"/>
        </w:rPr>
        <w:t>полугодие</w:t>
      </w:r>
      <w:r>
        <w:rPr>
          <w:iCs/>
          <w:sz w:val="28"/>
          <w:szCs w:val="28"/>
          <w:lang w:val="ru-RU"/>
        </w:rPr>
        <w:t xml:space="preserve"> 2020 года по доходам в сумме </w:t>
      </w:r>
      <w:r w:rsidR="002F41D6">
        <w:rPr>
          <w:iCs/>
          <w:sz w:val="28"/>
          <w:szCs w:val="28"/>
          <w:lang w:val="ru-RU"/>
        </w:rPr>
        <w:t xml:space="preserve">            </w:t>
      </w:r>
      <w:r w:rsidR="00E3623D">
        <w:rPr>
          <w:iCs/>
          <w:sz w:val="28"/>
          <w:szCs w:val="28"/>
          <w:lang w:val="ru-RU"/>
        </w:rPr>
        <w:t>34621,6</w:t>
      </w:r>
      <w:r w:rsidR="00625476">
        <w:rPr>
          <w:iCs/>
          <w:sz w:val="28"/>
          <w:szCs w:val="28"/>
          <w:lang w:val="ru-RU"/>
        </w:rPr>
        <w:t xml:space="preserve"> тыс</w:t>
      </w:r>
      <w:r>
        <w:rPr>
          <w:iCs/>
          <w:sz w:val="28"/>
          <w:szCs w:val="28"/>
          <w:lang w:val="ru-RU"/>
        </w:rPr>
        <w:t xml:space="preserve">. рублей, расходам в сумме </w:t>
      </w:r>
      <w:r w:rsidR="00E3623D">
        <w:rPr>
          <w:iCs/>
          <w:sz w:val="28"/>
          <w:szCs w:val="28"/>
          <w:lang w:val="ru-RU"/>
        </w:rPr>
        <w:t>32808,0</w:t>
      </w:r>
      <w:r>
        <w:rPr>
          <w:iCs/>
          <w:sz w:val="28"/>
          <w:szCs w:val="28"/>
          <w:lang w:val="ru-RU"/>
        </w:rPr>
        <w:t xml:space="preserve"> тыс. рублей, профицитом в сумме </w:t>
      </w:r>
      <w:r w:rsidR="00E3623D">
        <w:rPr>
          <w:iCs/>
          <w:sz w:val="28"/>
          <w:szCs w:val="28"/>
          <w:lang w:val="ru-RU"/>
        </w:rPr>
        <w:t>1813,6</w:t>
      </w:r>
      <w:r>
        <w:rPr>
          <w:iCs/>
          <w:sz w:val="28"/>
          <w:szCs w:val="28"/>
          <w:lang w:val="ru-RU"/>
        </w:rPr>
        <w:t xml:space="preserve"> тыс. рублей (согласно приложению 1,2).</w:t>
      </w:r>
    </w:p>
    <w:p w:rsidR="008A5403" w:rsidRDefault="008A5403" w:rsidP="008A5403">
      <w:pPr>
        <w:pStyle w:val="a5"/>
        <w:numPr>
          <w:ilvl w:val="0"/>
          <w:numId w:val="11"/>
        </w:numPr>
        <w:tabs>
          <w:tab w:val="clear" w:pos="4677"/>
          <w:tab w:val="clear" w:pos="9355"/>
          <w:tab w:val="center" w:pos="709"/>
          <w:tab w:val="right" w:pos="993"/>
        </w:tabs>
        <w:ind w:left="0" w:firstLine="708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Настоящее решение вступает в силу со дня принятия и подлежит обнародованию.</w:t>
      </w:r>
    </w:p>
    <w:p w:rsidR="004B6643" w:rsidRDefault="004B6643" w:rsidP="0070570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4598" w:rsidRDefault="009B4598" w:rsidP="0070570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4598" w:rsidRDefault="009B4598" w:rsidP="0070570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02C9" w:rsidRDefault="00BA45CB" w:rsidP="0070570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И</w:t>
      </w:r>
      <w:r w:rsidR="007602C9">
        <w:rPr>
          <w:rFonts w:ascii="Times New Roman" w:hAnsi="Times New Roman"/>
          <w:b/>
          <w:sz w:val="28"/>
          <w:szCs w:val="28"/>
        </w:rPr>
        <w:t>сполняющий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</w:t>
      </w:r>
      <w:r w:rsidR="007602C9">
        <w:rPr>
          <w:rFonts w:ascii="Times New Roman" w:hAnsi="Times New Roman"/>
          <w:b/>
          <w:sz w:val="28"/>
          <w:szCs w:val="28"/>
        </w:rPr>
        <w:t>бязанности</w:t>
      </w:r>
    </w:p>
    <w:p w:rsidR="007A3A8F" w:rsidRPr="003D6E46" w:rsidRDefault="007A3A8F" w:rsidP="0070570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6E46">
        <w:rPr>
          <w:rFonts w:ascii="Times New Roman" w:hAnsi="Times New Roman"/>
          <w:b/>
          <w:sz w:val="28"/>
          <w:szCs w:val="28"/>
        </w:rPr>
        <w:t>Глав</w:t>
      </w:r>
      <w:r w:rsidR="00BA45CB">
        <w:rPr>
          <w:rFonts w:ascii="Times New Roman" w:hAnsi="Times New Roman"/>
          <w:b/>
          <w:sz w:val="28"/>
          <w:szCs w:val="28"/>
        </w:rPr>
        <w:t>ы</w:t>
      </w:r>
      <w:r w:rsidRPr="003D6E46">
        <w:rPr>
          <w:rFonts w:ascii="Times New Roman" w:hAnsi="Times New Roman"/>
          <w:b/>
          <w:sz w:val="28"/>
          <w:szCs w:val="28"/>
        </w:rPr>
        <w:t xml:space="preserve"> Натальинского </w:t>
      </w:r>
    </w:p>
    <w:p w:rsidR="007A3A8F" w:rsidRDefault="007A3A8F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6E46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          </w:t>
      </w:r>
      <w:r w:rsidR="00FD1BEC">
        <w:rPr>
          <w:rFonts w:ascii="Times New Roman" w:hAnsi="Times New Roman"/>
          <w:b/>
          <w:sz w:val="28"/>
          <w:szCs w:val="28"/>
        </w:rPr>
        <w:t xml:space="preserve">       </w:t>
      </w:r>
      <w:r w:rsidRPr="003D6E46">
        <w:rPr>
          <w:rFonts w:ascii="Times New Roman" w:hAnsi="Times New Roman"/>
          <w:b/>
          <w:sz w:val="28"/>
          <w:szCs w:val="28"/>
        </w:rPr>
        <w:t xml:space="preserve">        </w:t>
      </w:r>
      <w:r w:rsidR="00BA45CB">
        <w:rPr>
          <w:rFonts w:ascii="Times New Roman" w:hAnsi="Times New Roman"/>
          <w:b/>
          <w:sz w:val="28"/>
          <w:szCs w:val="28"/>
        </w:rPr>
        <w:t>А. А. Портнов</w:t>
      </w: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Default="007A7BB4" w:rsidP="00FD1BEC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BB4" w:rsidRPr="00106334" w:rsidRDefault="007A7BB4" w:rsidP="00FD1BE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83421" w:rsidRDefault="00283421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0" w:name="RANGE!A1:E13"/>
      <w:bookmarkEnd w:id="0"/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567"/>
        <w:gridCol w:w="707"/>
        <w:gridCol w:w="2263"/>
        <w:gridCol w:w="1324"/>
        <w:gridCol w:w="1518"/>
        <w:gridCol w:w="1417"/>
      </w:tblGrid>
      <w:tr w:rsidR="007A7BB4" w:rsidRPr="007A7BB4" w:rsidTr="007A7BB4">
        <w:trPr>
          <w:trHeight w:val="360"/>
        </w:trPr>
        <w:tc>
          <w:tcPr>
            <w:tcW w:w="5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A7BB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Приложение №1 к решению Совета Натальинского муниципального образования от 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01 декабря</w:t>
            </w:r>
            <w:r w:rsidRPr="007A7BB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2020 года №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172</w:t>
            </w:r>
          </w:p>
        </w:tc>
      </w:tr>
      <w:tr w:rsidR="007A7BB4" w:rsidRPr="007A7BB4" w:rsidTr="007A7BB4">
        <w:trPr>
          <w:trHeight w:val="36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A7BB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ОТЧЕТ ОБ ИСПОЛНЕНИИ БЮДЖЕТА</w:t>
            </w:r>
          </w:p>
        </w:tc>
      </w:tr>
      <w:tr w:rsidR="007A7BB4" w:rsidRPr="007A7BB4" w:rsidTr="007A7BB4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КОДЫ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Форма по ОКУД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0503117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  1 июля 2020 г.</w:t>
            </w:r>
          </w:p>
        </w:tc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A7BB4" w:rsidRPr="007A7BB4" w:rsidRDefault="007A7BB4" w:rsidP="00224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224B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01.07.2020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Наименование финансового органа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  <w:u w:val="single"/>
              </w:rPr>
              <w:t>комитет финансов администрации БМР</w:t>
            </w:r>
          </w:p>
        </w:tc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Глава по БК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64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  <w:u w:val="single"/>
              </w:rPr>
              <w:t xml:space="preserve">бюджет Натальинского муниципального образования Балаковского муниципального района Саратовской области </w:t>
            </w:r>
          </w:p>
        </w:tc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по ОКТМО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Периодичность: месячная, квартальная, годовая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 xml:space="preserve">Единица измерения: </w:t>
            </w:r>
            <w:proofErr w:type="spell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383</w:t>
            </w:r>
          </w:p>
        </w:tc>
      </w:tr>
      <w:tr w:rsidR="007A7BB4" w:rsidRPr="007A7BB4" w:rsidTr="007A7BB4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A7BB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1. Доходы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A7BB4" w:rsidRPr="007A7BB4" w:rsidTr="007A7BB4">
        <w:trPr>
          <w:trHeight w:val="15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A7BB4" w:rsidRPr="007A7BB4" w:rsidTr="007A7BB4">
        <w:trPr>
          <w:trHeight w:val="127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Неисполненные назначения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</w:tr>
      <w:tr w:rsidR="007A7BB4" w:rsidRPr="007A7BB4" w:rsidTr="007A7BB4">
        <w:trPr>
          <w:trHeight w:val="2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бюджета - всего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114 495 003,80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34 621 637,69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79 873 366,11</w:t>
            </w:r>
          </w:p>
        </w:tc>
      </w:tr>
      <w:tr w:rsidR="007A7BB4" w:rsidRPr="007A7BB4" w:rsidTr="007A7BB4">
        <w:trPr>
          <w:trHeight w:val="2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 xml:space="preserve">     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182.0.00.00000.00.0000.000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29 075 023,14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14 273 089,91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14 801 933,23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182.1.00.00000.00.0000.000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29 075 023,14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14 273 089,91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14 801 933,23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19 901 100,00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10 702 231,42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9 198 868,58</w:t>
            </w:r>
          </w:p>
        </w:tc>
      </w:tr>
      <w:tr w:rsidR="007A7BB4" w:rsidRPr="007A7BB4" w:rsidTr="007A7BB4">
        <w:trPr>
          <w:trHeight w:val="2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182.1.01.02000.01.0000.110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19 901 100,00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10 702 231,42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9 198 868,58</w:t>
            </w:r>
          </w:p>
        </w:tc>
      </w:tr>
      <w:tr w:rsidR="007A7BB4" w:rsidRPr="007A7BB4" w:rsidTr="007A7BB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182.1.01.02010.01.0000.110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19 895 700,00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19 895 700,00</w:t>
            </w:r>
          </w:p>
        </w:tc>
      </w:tr>
      <w:tr w:rsidR="007A7BB4" w:rsidRPr="007A7BB4" w:rsidTr="007A7BB4">
        <w:trPr>
          <w:trHeight w:val="20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182.1.01.02010.01.1000.110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10 698 855,67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-10 698 855,67</w:t>
            </w:r>
          </w:p>
        </w:tc>
      </w:tr>
      <w:tr w:rsidR="007A7BB4" w:rsidRPr="007A7BB4" w:rsidTr="000C3510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182.1.01.02010.01.2100.110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135,49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-135,49</w:t>
            </w:r>
          </w:p>
        </w:tc>
      </w:tr>
      <w:tr w:rsidR="007A7BB4" w:rsidRPr="007A7BB4" w:rsidTr="000C3510">
        <w:trPr>
          <w:trHeight w:val="18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182.1.01.02010.01.3000.110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665,07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-665,07</w:t>
            </w:r>
          </w:p>
        </w:tc>
      </w:tr>
      <w:tr w:rsidR="007A7BB4" w:rsidRPr="007A7BB4" w:rsidTr="000C3510">
        <w:trPr>
          <w:trHeight w:val="202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182.1.01.02020.01.0000.110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2 000,00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2 000,00</w:t>
            </w:r>
          </w:p>
        </w:tc>
      </w:tr>
      <w:tr w:rsidR="007A7BB4" w:rsidRPr="007A7BB4" w:rsidTr="007A7BB4">
        <w:trPr>
          <w:trHeight w:val="24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182.1.01.02020.01.1000.110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1 332,21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-1 332,21</w:t>
            </w:r>
          </w:p>
        </w:tc>
      </w:tr>
      <w:tr w:rsidR="007A7BB4" w:rsidRPr="007A7BB4" w:rsidTr="007A7BB4">
        <w:trPr>
          <w:trHeight w:val="22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182.1.01.02020.01.2100.110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-2,70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182.1.01.02030.01.0000.110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3 400,00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3 400,00</w:t>
            </w:r>
          </w:p>
        </w:tc>
      </w:tr>
      <w:tr w:rsidR="007A7BB4" w:rsidRPr="007A7BB4" w:rsidTr="000C3510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182.1.01.02030.01.1000.110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1 185,48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-1 185,48</w:t>
            </w:r>
          </w:p>
        </w:tc>
      </w:tr>
      <w:tr w:rsidR="007A7BB4" w:rsidRPr="007A7BB4" w:rsidTr="000C3510">
        <w:trPr>
          <w:trHeight w:val="9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182.1.01.02030.01.2100.110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32,30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-32,30</w:t>
            </w:r>
          </w:p>
        </w:tc>
      </w:tr>
      <w:tr w:rsidR="007A7BB4" w:rsidRPr="007A7BB4" w:rsidTr="000C3510">
        <w:trPr>
          <w:trHeight w:val="135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182.1.01.02030.01.3000.110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22,50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-22,50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182.1.05.00000.00.0000.000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1 789 643,76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1 514 590,16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275 053,60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182.1.05.03000.01.0000.110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1 789 643,76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1 514 590,16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275 053,60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182.1.05.03010.01.0000.110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1 789 643,76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1 789 643,76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Единый сельскохозяйственный налог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182.1.05.03010.01.1000.110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1 513 914,80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-1 513 914,80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182.1.05.03010.01.2100.110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675,36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-675,36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НАЛОГИ НА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7 384 279,38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2 056 268,33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5 328 011,05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182.1.06.01000.00.0000.110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594 279,38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-1 382 841,96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1 977 121,34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182.1.06.01030.10.0000.110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594 279,38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594 279,38</w:t>
            </w:r>
          </w:p>
        </w:tc>
      </w:tr>
      <w:tr w:rsidR="007A7BB4" w:rsidRPr="007A7BB4" w:rsidTr="007A7BB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182.1.06.01030.10.1000.110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-1 387 620,18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1 387 620,18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182.1.06.01030.10.2100.110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4 778,22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-4 778,22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Земельный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182.1.06.06000.00.0000.110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6 790 000,00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3 439 110,29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3 350 889,71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182.1.06.06030.00.0000.110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4 630 000,00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2 891 881,82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1 738 118,18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182.1.06.06033.10.0000.110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4 630 000,00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4 630 000,00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182.1.06.06033.10.1000.110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2 886 834,18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-2 886 834,18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 xml:space="preserve">Земельный налог с организаций, обладающих земельным участком, расположенным в границах сельских  поселений (пени по </w:t>
            </w: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182.1.06.06033.10.2100.110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4 677,14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-4 677,14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182.1.06.06033.10.3000.110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370,50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-370,50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182.1.06.06040.00.0000.110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2 160 000,00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547 228,47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1 612 771,53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182.1.06.06043.10.0000.110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2 160 000,00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2 160 000,00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182.1.06.06043.10.1000.110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522 628,26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-522 628,26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182.1.06.06043.10.2100.110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24 600,21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-24 600,21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Администрация Натальинского МО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200.0.00.00000.00.0000.000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85 419 980,66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20 348 547,78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65 071 432,88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200.1.00.00000.00.0000.000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12 795 885,86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4 425 694,39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8 370 191,47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200.1.08.00000.00.0000.000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28 450,00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200.1.08.04000.01.0000.110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28 450,00</w:t>
            </w:r>
          </w:p>
        </w:tc>
      </w:tr>
      <w:tr w:rsidR="007A7BB4" w:rsidRPr="007A7BB4" w:rsidTr="007A7BB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200.1.08.04020.01.0000.110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35 000,00</w:t>
            </w:r>
          </w:p>
        </w:tc>
      </w:tr>
      <w:tr w:rsidR="007A7BB4" w:rsidRPr="007A7BB4" w:rsidTr="007A7BB4">
        <w:trPr>
          <w:trHeight w:val="18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200.1.08.04020.01.1000.110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-6 550,00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200.1.11.00000.00.0000.000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5 547 805,00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2 337 578,79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3 210 226,21</w:t>
            </w:r>
          </w:p>
        </w:tc>
      </w:tr>
      <w:tr w:rsidR="007A7BB4" w:rsidRPr="007A7BB4" w:rsidTr="007A7BB4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200.1.11.05000.00.0000.120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5 547 805,00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2 337 578,79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3 210 226,21</w:t>
            </w:r>
          </w:p>
        </w:tc>
      </w:tr>
      <w:tr w:rsidR="007A7BB4" w:rsidRPr="007A7BB4" w:rsidTr="007A7BB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200.1.11.05020.00.0000.120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5 481 700,00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2 301 526,35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3 180 173,65</w:t>
            </w:r>
          </w:p>
        </w:tc>
      </w:tr>
      <w:tr w:rsidR="007A7BB4" w:rsidRPr="007A7BB4" w:rsidTr="007A7BB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200.1.11.05025.10.0000.120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5 481 700,00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2 301 526,35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3 180 173,65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200.1.11.05070.00.0000.120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66 105,00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36 052,44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30 052,56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200.1.11.05075.10.0000.120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66 105,00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36 052,44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30 052,56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200.1.13.00000.00.0000.000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6 076,86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6 076,86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200.1.13.02000.00.0000.130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6 076,86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6 076,86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200.1.13.02990.00.0000.130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6 076,86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6 076,86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возврата дебиторской задолженности прошлых лет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200.1.13.02995.10.0200.130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6 076,86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6 076,86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200.1.14.00000.00.0000.000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7 207 004,00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2 075 488,74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5 131 515,26</w:t>
            </w:r>
          </w:p>
        </w:tc>
      </w:tr>
      <w:tr w:rsidR="007A7BB4" w:rsidRPr="007A7BB4" w:rsidTr="007A7BB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200.1.14.02000.00.0000.000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</w:tr>
      <w:tr w:rsidR="007A7BB4" w:rsidRPr="007A7BB4" w:rsidTr="007A7BB4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 xml:space="preserve"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указанному имуществу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200.1.14.02050.10.0000.410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</w:tr>
      <w:tr w:rsidR="007A7BB4" w:rsidRPr="007A7BB4" w:rsidTr="007A7BB4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200.1.14.02053.10.0000.410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200.1.14.06000.00.0000.430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6 207 004,00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2 075 488,74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4 131 515,26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200.1.14.06020.00.0000.430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6 207 004,00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2 075 488,74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4 131 515,26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200.1.14.06025.10.0000.430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6 207 004,00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2 075 488,74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4 131 515,26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200.2.00.00000.00.0000.000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72 624 094,80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15 922 853,39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56 701 241,41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72 915 965,76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16 614 724,35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56 301 241,41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200.2.02.10000.00.0000.150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332 300,00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165 475,00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166 825,00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200.2.02.16001.00.0000.150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332 300,00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165 475,00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166 825,00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200.2.02.16001.10.0000.150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332 300,00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165 475,00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166 825,00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200.2.02.20000.00.0000.150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65 365 665,76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13 908 952,03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51 456 713,73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Субсидии бюджетам на поддержку отрасли культуры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200.2.02.25519.00.0000.150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13 113 988,76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3 742 123,10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9 371 865,66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200.2.02.25519.10.0000.150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13 113 988,76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3 742 123,10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9 371 865,66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Субсидии бюджетам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200.2.02.27576.00.0000.150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51 251 677,00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10 166 828,93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41 084 848,07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200.2.02.27576.10.0000.150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51 251 677,00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10 166 828,93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41 084 848,07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Прочие субсидии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200.2.02.29999.00.0000.150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Субсидии бюджетам сельских поселений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200.2.02.29999.10.0073.150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200.2.02.30000.00.0000.150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202 500,00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71 113,74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131 386,26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200.2.02.35118.00.0000.150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202 500,00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71 113,74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131 386,26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200.2.02.35118.10.0000.150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202 500,00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71 113,74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131 386,26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200.2.02.40000.00.0000.150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7 015 500,00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2 469 183,58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4 546 316,42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200.2.02.40014.00.0000.150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3 201 000,00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561 933,58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2 639 066,42</w:t>
            </w:r>
          </w:p>
        </w:tc>
      </w:tr>
      <w:tr w:rsidR="007A7BB4" w:rsidRPr="007A7BB4" w:rsidTr="007A7BB4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утверждению генеральных планов поселения, правил землепользования и застройки в соответствии с заключенными соглашениями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200.2.02.40014.10.0012.150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89 767,18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1 910 232,82</w:t>
            </w:r>
          </w:p>
        </w:tc>
      </w:tr>
      <w:tr w:rsidR="007A7BB4" w:rsidRPr="007A7BB4" w:rsidTr="007A7BB4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в сфере дорожной деятельности в отношении автомобильных дорог местного значения в границах населенных пунктов муниципального района в соответствии с заключенными соглашениями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200.2.02.40014.10.0013.150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1 200 000,00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472 166,40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727 833,60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газоснабжению населения в соответствии с заключенными соглашениями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200.2.02.40014.10.0016.150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200.2.02.49999.00.0000.150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3 814 500,00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1 907 250,00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1 907 250,00</w:t>
            </w:r>
          </w:p>
        </w:tc>
      </w:tr>
      <w:tr w:rsidR="007A7BB4" w:rsidRPr="007A7BB4" w:rsidTr="007A7BB4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 xml:space="preserve">Межбюджетные трансферты, передаваемые бюджетам сельских поселений на обеспечение </w:t>
            </w:r>
            <w:proofErr w:type="gramStart"/>
            <w:r w:rsidRPr="007A7BB4">
              <w:rPr>
                <w:rFonts w:ascii="Arial" w:eastAsia="Times New Roman" w:hAnsi="Arial" w:cs="Arial"/>
                <w:sz w:val="16"/>
                <w:szCs w:val="16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200.2.02.49999.10.0400.150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3 814 500,00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1 907 250,00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1 907 250,00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БЕЗВОЗМЕЗДНЫЕ ПОСТУПЛЕНИЯ ОТ НЕГОСУДАРСТВЕННЫХ ОРГАНИЗАЦИЙ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200.2.04.00000.00.0000.000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200.2.04.05000.10.0000.150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200.2.04.05099.10.0073.150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</w:tr>
      <w:tr w:rsidR="007A7BB4" w:rsidRPr="007A7BB4" w:rsidTr="007A7BB4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200.2.07.00000.00.0000.000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200.2.07.05000.10.0000.150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</w:tr>
      <w:tr w:rsidR="007A7BB4" w:rsidRPr="007A7BB4" w:rsidTr="007A7BB4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200.2.07.05030.10.0073.150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</w:tr>
      <w:tr w:rsidR="007A7BB4" w:rsidRPr="007A7BB4" w:rsidTr="007A7BB4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200.2.19.00000.00.0000.000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-691 870,96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-691 870,96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200.2.19.00000.10.0000.150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-691 870,96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-691 870,96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A7BB4" w:rsidRPr="007A7BB4" w:rsidTr="007A7BB4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010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200.2.19.60010.10.0000.150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-691 870,96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-691 870,96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B4" w:rsidRPr="007A7BB4" w:rsidRDefault="007A7BB4" w:rsidP="007A7BB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7A7BB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</w:tbl>
    <w:p w:rsidR="007A7BB4" w:rsidRDefault="007A7BB4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567"/>
        <w:gridCol w:w="707"/>
        <w:gridCol w:w="2260"/>
        <w:gridCol w:w="1360"/>
        <w:gridCol w:w="1360"/>
        <w:gridCol w:w="1542"/>
      </w:tblGrid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Форма 0503117 с.2</w:t>
            </w:r>
          </w:p>
        </w:tc>
      </w:tr>
      <w:tr w:rsidR="000C3510" w:rsidRPr="000C3510" w:rsidTr="000C3510">
        <w:trPr>
          <w:trHeight w:val="25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C35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 Расходы бюджета</w:t>
            </w:r>
          </w:p>
        </w:tc>
      </w:tr>
      <w:tr w:rsidR="000C3510" w:rsidRPr="000C3510" w:rsidTr="000C3510">
        <w:trPr>
          <w:trHeight w:val="15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79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Исполнено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Неисполненные назначения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Расходы бюджета - всего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119 512 094,62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32 807 973,34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86 704 121,28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    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Администрация Натальинского МО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200.0000.0000000000.000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118 116 894,62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32 360 963,47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85 755 931,15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14 643 940,64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5 264 034,99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9 379 905,65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13 398 651,32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4 709 987,25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8 688 664,07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Муниципальная программа "Развитие местного самоуправления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Натальинском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муниципальном образовании Балаковского муниципального района Саратовской области на 2017-2019 годы"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200.0104.0300000000.000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428 135,35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81 726,64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346 408,71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"Повышение эффективности деятельности органов местного самоуправления на территории Натальинского муниципального образования"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200.0104.0300100000.000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428 135,35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81 726,64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346 408,71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200.0104.03001Z0000.000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428 135,35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81 726,64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346 408,71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200.0104.03001Z0000.242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359 810,67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81 726,64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278 084,03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200.0104.03001Z0000.244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68 324,68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68 324,68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12 970 515,97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4 628 260,61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8 342 255,36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12 970 515,97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4 628 260,61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8 342 255,36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Расходы на обеспечение деятельности центрального аппарата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200.0104.1120002040.000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12 614 875,71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4 290 789,61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8 324 086,10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200.0104.1120002040.121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9 093 717,00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3 210 641,00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5 883 076,00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200.0104.1120002040.122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13 556,00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13 209,00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347,00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200.0104.1120002040.129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2 810 800,00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924 498,71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1 886 301,29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200.0104.1120002040.242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69 295,59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28 065,49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41 230,10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200.0104.1120002040.244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627 507,12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114 375,41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513 131,71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200.0104.1120002300.000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355 640,26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337 471,00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18 169,26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200.0104.1120002300.851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329 479,00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329 479,00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200.0104.1120002300.852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26 161,26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7 992,00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18 169,26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200.0106.0000000000.000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Предоставление межбюджетных трансфертов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200.0106.1500000000.000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Предоставление межбюджетных трансфертов вышестоящим бюджетам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200.0106.1510000000.000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Предоставление межбюджетных трансфертов вышестоящим бюджетам на исполнение переданных полномочий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200.0106.1510100000.000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Иные межбюджетные трансферты на составление и исполнение бюджета поселения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200.0106.1510192010.000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200.0106.1510192010.540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1 125 289,32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494 047,74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631 241,58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населенных пунктов Натальинского муниципального образования на 2019-2021 гг.»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200.0113.0100000000.000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662 200,00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254 210,00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407 990,00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Основное мероприятие "Повышение информированности населения в области пожарной безопасности"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200.0113.0100300000.000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200.0113.01003Z0000.000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200.0113.01003Z0000.244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18 000,00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"Повышение эффективности системы обеспечения пожарной безопасности"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200.0113.0100400000.000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644 200,00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254 210,00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389 990,00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200.0113.01004Z0000.000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644 200,00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254 210,00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389 990,00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200.0113.01004Z0000.244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90 562,75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88 637,25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200.0113.01004Z0000.611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163 647,25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301 352,75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Муниципальная программа "Развитие местного самоуправления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Натальинском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муниципальном образовании Балаковского муниципального района Саратовской области на 2017-2019 годы"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200.0113.0300000000.000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29 880,00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14 720,00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15 160,00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"Повышение эффективности деятельности органов местного самоуправления на территории Натальинского муниципального образования"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200.0113.0300100000.000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200.0113.03001Z0000.000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200.0113.03001Z0000.244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200.0113.03002Z0000.000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14 880,00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14 720,00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160,00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200.0113.03002Z0000.244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14 880,00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14 720,00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160,00</w:t>
            </w:r>
          </w:p>
        </w:tc>
      </w:tr>
      <w:tr w:rsidR="000C3510" w:rsidRPr="000C3510" w:rsidTr="000C3510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122 201,95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38 501,95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83 700,00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Основное мероприятие "Содержание объектов казны"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41 400,00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40 700,00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41 400,00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40 700,00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200.0113.07001Z0000.244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40 700,00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40 700,00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200.0113.07001Z0000.852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"Учет и распоряжение муниципальным имуществом, объектами недвижимого имущества, имеющего признаки бесхозяйственного и земельными участками"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200.0113.0700300000.000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80 801,95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37 801,95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43 000,00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200.0113.07003Z0000.000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80 801,95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37 801,95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43 000,00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200.0113.07003Z0000.242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1 700,00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200.0113.07003Z0000.244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79 101,95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37 101,95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42 000,00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Расходы по исполнению отдельных обязательств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200.0113.1300000000.000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311 007,37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186 615,79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124 391,58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Внепрограммные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200.0113.1340000000.000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311 007,37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186 615,79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124 391,58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Взносы в ассоциации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200.0113.1340000006.000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26 013,44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26 013,44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200.0113.1340000006.853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26 013,44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26 013,44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Выполнение других обязательств органами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200.0113.1340000011.000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284 993,93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160 602,35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124 391,58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200.0113.1340000011.244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284 168,63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159 777,05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124 391,58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200.0113.1340000011.853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825,30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825,30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НАЦИОНАЛЬНАЯ ОБОРОНА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200.0200.0000000000.000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202 500,00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71 113,74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131 386,26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200.0203.0000000000.000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202 500,00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71 113,74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131 386,26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Осуществление переданных полномочий от других бюджетов бюджетной системы РФ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200.0203.8800000000.000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202 500,00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71 113,74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131 386,26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Осуществление переданных полномочий за счет субвенций, субсидий и межбюджетных трансфертов из федерального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200.0203.8810000000.000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202 500,00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71 113,74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131 386,26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200.0203.8810051180.000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202 500,00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71 113,74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131 386,26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200.0203.8810051180.121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155 500,00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55 617,48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99 882,52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200.0203.8810051180.129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15 496,26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31 503,74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129 600,00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200.0310.0000000000.000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129 600,00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населенных пунктов Натальинского муниципального образования на 2019-2021 гг.»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200.0310.0100000000.000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129 600,00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"Создание условий для забора воды"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200.0310.0100100000.000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200.0310.01001Z0000.000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200.0310.01001Z0000.611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Основное мероприятие "Оснащение первичными средствами пожаротушения"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200.0310.0100200000.000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29 600,00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200.0310.01002Z0000.000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29 600,00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200.0310.01002Z0000.244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29 600,00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3 356 495,00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561 933,58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2 794 561,42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200.0409.0000000000.000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472 166,40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727 833,60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Осуществление переданных полномочий от других бюджетов бюджетной системы РФ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200.0409.8800000000.000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472 166,40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727 833,60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Осуществление переданных полномочий за счет межбюджетных трансфертов из районного бюджета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200.0409.8840000000.000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472 166,40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727 833,60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Осуществление переданных полномочий в сфере дорожной деятельности в отношении автомобильных дорог местного значения в границах населенных пунктов Натальинского муниципального образования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200.0409.88400Д0003.000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472 166,40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727 833,60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200.0409.88400Д0003.244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472 166,40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727 833,60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2 156 495,00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89 767,18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2 066 727,82</w:t>
            </w:r>
          </w:p>
        </w:tc>
      </w:tr>
      <w:tr w:rsidR="000C3510" w:rsidRPr="000C3510" w:rsidTr="000C3510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200.0412.0700000000.000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156 495,00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156 495,00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"Учет и распоряжение муниципальным имуществом, объектами недвижимого имущества, имеющего признаки бесхозяйственного и земельными участками"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200.0412.0700300000.000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156 495,00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156 495,00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200.0412.07003Z0000.000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156 495,00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156 495,00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200.0412.07003Z0000.244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9 000,00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200.0412.07003Z0000.245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147 495,00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147 495,00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Осуществление переданных полномочий от других бюджетов бюджетной системы РФ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200.0412.8800000000.000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89 767,18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1 910 232,82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Осуществление переданных полномочий за счет межбюджетных трансфертов из районного бюджета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200.0412.8840000000.000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89 767,18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1 910 232,82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Осуществление переданных полномочий по утверждению генеральных планов поселения, правил землепользования и застройки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200.0412.8840009121.000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89 767,18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1 910 232,82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200.0412.8840009121.245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89 767,18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1 910 232,82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60 497 135,90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13 253 626,66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47 243 509,24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55 814 287,06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12 178 245,39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43 636 041,67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Муниципальная программа "Энергосбережение и повышение энергетической эффективности Натальинского муниципального образования"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200.0502.0200000000.000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Подпрограмма "Строительство и модернизация автономных котельных"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200.0502.0210000000.000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"Модернизация систем теплоснабжения"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200.0502.0210100000.000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200.0502.02101Z0000.000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200.0502.02101Z0000.244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100 000,00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Муниципальная программа "Комплексное развитие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52 092 682,06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10 419 423,99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41 673 258,07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"Строительство сетей водоснабжения"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200.0502.0400200000.000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5 459 582,06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222 939,21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5 236 642,85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Развитие инженерной инфраструктуры на сельских территориях (развитие водоснабжения на сельских территориях)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200.0502.04002L5765.000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5 119 577,00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5 119 577,00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200.0502.04002L5765.414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5 119 577,00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5 119 577,00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200.0502.04002Z0000.000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340 005,06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222 939,21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117 065,85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200.0502.04002Z0000.414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340 005,06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222 939,21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117 065,85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"Реализация проектов комплексного обустройства площадок, расположенных на сельских территориях, под компактную жилищную застройку"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200.0502.0400600000.000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46 633 100,00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10 196 484,78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36 436 615,22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Мероприятия по газоснабжению населения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200.0502.0400609104.000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200.0502.0400609104.244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200.0502.04006L5762.000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46 132 100,00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10 166 828,93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35 965 271,07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200.0502.04006L5762.414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46 132 100,00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10 166 828,93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35 965 271,07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200.0502.04006Z0000.000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29 655,85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470 344,15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200.0502.04006Z0000.414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29 655,85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470 344,15</w:t>
            </w:r>
          </w:p>
        </w:tc>
      </w:tr>
      <w:tr w:rsidR="000C3510" w:rsidRPr="000C3510" w:rsidTr="000C3510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200.0502.0700000000.000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690 466,40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1 309 533,60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Основное мероприятие "Обновление, текущее содержание, обслуживание, ремонт и реконструкция муниципального имущества"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200.0502.0700400000.000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690 466,40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1 309 533,60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200.0502.07004Z0000.000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690 466,40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1 309 533,60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200.0502.07004Z0000.611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690 466,40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1 309 533,60</w:t>
            </w:r>
          </w:p>
        </w:tc>
      </w:tr>
      <w:tr w:rsidR="000C3510" w:rsidRPr="000C3510" w:rsidTr="000C3510">
        <w:trPr>
          <w:trHeight w:val="27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Муниципальная программа "Обеспечение надлежащего состояния и бесперебойного функционирования объектов водоснабжения и водоотведения, находящихся в муниципальной собственности, проведения аварийно-восстановительных работ в отношении сетей водоснабжения и водоотведения, находящихся в муниципальной собственности, на территории Натальинского муниципального образования, а также бесхозяйных сетей водоснабжения и водоотведения, принятых на учёт в ЕГРН на основании заявления администрации Натальинского  муниципального образования"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446 750,00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553 250,00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Основное </w:t>
            </w:r>
            <w:proofErr w:type="spell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направление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"О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беспечение</w:t>
            </w:r>
            <w:proofErr w:type="spell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бесперебойного функционирования объектов водоснабжения и водоотведения"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200.0502.1000100000.000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446 750,00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553 250,00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200.0502.10001Z0000.000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446 750,00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553 250,00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200.0502.10001Z0000.611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446 750,00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553 250,00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Расходы по исполнению отдельных обязательств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200.0502.1300000000.000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621 605,00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621 605,00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Внепрограммные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200.0502.1340000000.000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621 605,00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621 605,00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Выполнение других обязательств органами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200.0502.1340000011.000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5 500,00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200.0502.1340000011.244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5 500,00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Внепрограммные мероприятия в сфере коммунальных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200.0502.1340000014.000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616 105,00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616 105,00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200.0502.1340000014.414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616 105,00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616 105,00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4 682 848,84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1 075 381,27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3 607 467,57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Муниципальная программа "Развитие местного самоуправления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Натальинском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муниципальном образовании Балаковского муниципального района Саратовской области на 2017-2019 годы"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200.0503.0300000000.000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76 589,37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76 589,34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0,03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200.0503.03002Z0000.000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76 589,37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76 589,34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0,03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200.0503.03002Z0000.244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76 589,37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76 589,34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0,03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Муниципальная программа "Комплексное благоустройство территории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3 006 259,47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998 791,93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2 007 467,54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Подпрограмма "Организация уличного освещения населенных пунктов Натальинского муниципального образования"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200.0503.0810000000.000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1 799 659,47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884 106,93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915 552,54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"Организация уличного освещения"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200.0503.0810100000.000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1 799 659,47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884 106,93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915 552,54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200.0503.08101Z0000.000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1 799 659,47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884 106,93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915 552,54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200.0503.08101Z0000.244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1 799 659,47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884 106,93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915 552,54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Подпрограмма "Озеленение территории населенных пунктов Натальинского муниципального образования"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200.0503.0820000000.000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706 600,00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109 685,00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596 915,00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</w:t>
            </w:r>
            <w:proofErr w:type="spell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Озелениение</w:t>
            </w:r>
            <w:proofErr w:type="spell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сельских поселений"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200.0503.0820100000.000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706 600,00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109 685,00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596 915,00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200.0503.08201Z0000.000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706 600,00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109 685,00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596 915,00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200.0503.08201Z0000.244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6 600,00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200.0503.08201Z0000.611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103 085,00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596 915,00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Подпрограмма "Благоустройство территории населенных пунктов Натальинского муниципального образования"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200.0503.0830000000.000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495 000,00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"Прочее благоустройство"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200.0503.0830100000.000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495 000,00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200.0503.08301Z0000.000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495 000,00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200.0503.08301Z0000.611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495 000,00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Расходы по исполнению отдельных обязательств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1 600 000,00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Внепрограммные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1 600 000,00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200.0503.1340072100.000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200.0503.1340072100.244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1 000 000,00</w:t>
            </w:r>
          </w:p>
        </w:tc>
      </w:tr>
      <w:tr w:rsidR="000C3510" w:rsidRPr="000C3510" w:rsidTr="000C3510">
        <w:trPr>
          <w:trHeight w:val="1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проектов развития муниципальных образований области, основанных на местных инициативах, за счет средств местного бюджета (за исключением безвозмездных поступлений добровольных взносов, пожертвований от физических и юридических лиц)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200.0503.13400S2110.000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200.0503.13400S2110.244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200 000,00</w:t>
            </w:r>
          </w:p>
        </w:tc>
      </w:tr>
      <w:tr w:rsidR="000C3510" w:rsidRPr="000C3510" w:rsidTr="000C3510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проектов развития муниципальных образований области, основанных на местных инициативах, за счет средств местного бюджета в части безвозмездных поступлений добровольных взносов, пожертвований от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200.0503.13400S2120.000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200.0503.13400S2120.244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48 000,00</w:t>
            </w:r>
          </w:p>
        </w:tc>
      </w:tr>
      <w:tr w:rsidR="000C3510" w:rsidRPr="000C3510" w:rsidTr="000C3510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Реализация проектов развития муниципальных образований области, основанных на местных инициативах, за счет средств местного бюджета в части безвозмездных поступлений добровольных взносов, пожертвований от юридических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200.0503.13400S2130.000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200.0503.13400S2130.244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352 000,00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31 840 094,08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10 645 841,25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21 194 252,83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31 840 094,08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10 645 841,25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21 194 252,83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Муниципальная программа "Развитие культуры, физической культуры и спорта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Натальинском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муниципальном образовании"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31 719 168,76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10 524 915,93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21 194 252,83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Подпрограмма "Развитие культуры Натальинского муниципального образования"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31 719 168,76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10 524 915,93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21 194 252,83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"Оказание муниципальных услуг физическим и (или) юридическим лицам в рамках муниципального задания"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13 979 600,00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4 513 012,83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9 466 587,17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13 979 600,00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4 513 012,83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9 466 587,17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200.0801.09101Z0000.611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13 979 600,00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4 513 012,83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9 466 587,17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направление "Улучшение материально-технической базы"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200.0801.0910200000.000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523 980,00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218 980,00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305 000,00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200.0801.09102Z0000.000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523 980,00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218 980,00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305 000,00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200.0801.09102Z0000.612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523 980,00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218 980,00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305 000,00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направление "Повышение оплаты труда отдельным категориям работников бюджетной сферы"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200.0801.0910400000.000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4 101 600,00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2 050 800,00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2 050 800,00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Обеспечение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200.0801.0910472500.000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3 814 500,00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1 907 250,00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1 907 250,00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200.0801.0910472500.612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3 814 500,00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1 907 250,00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1 907 250,00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Сохранение достигнутых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200.0801.09104S2500.000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287 100,00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143 550,00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143 550,00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200.0801.09104S2500.611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287 100,00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143 550,00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143 550,00</w:t>
            </w:r>
          </w:p>
        </w:tc>
      </w:tr>
      <w:tr w:rsidR="000C3510" w:rsidRPr="000C3510" w:rsidTr="000C3510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"Государственная поддержка отрасли культуры (создание и модернизация учреждений культурно-досугового типа в сельской местности) в целях выполнения задач федерального проекта "Культурная среда"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200.0801.091A100000.000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13 113 988,76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3 742 123,10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9 371 865,66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200.0801.091A155197.000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13 113 988,76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3 742 123,10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9 371 865,66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200.0801.091A155197.244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728 749,21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338 026,47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390 722,74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Субсидии бюджетным </w:t>
            </w: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учреждениям на иные цели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200.0801.091A155197.612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12 385 239,55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3 404 096,63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8 981 142,92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200.0801.1300000000.000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120 925,32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120 925,32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Внепрограммные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200.0801.1340000000.000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120 925,32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120 925,32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Выполнение других обязательств муниципальными учреждениями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200.0801.1340000012.000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120 925,32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120 925,32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200.0801.1340000012.612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120 925,32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120 925,32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СОЦИАЛЬНАЯ ПОЛИТИКА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187 729,00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28 116,25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159 612,75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200.1001.0000000000.000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187 129,00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27 866,25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159 262,75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Расходы по исполнению отдельных обязательств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200.1001.1300000000.000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187 129,00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27 866,25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159 262,75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Внепрограммные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200.1001.1340000000.000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187 129,00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27 866,25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159 262,75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Доплата к пенсии лицам, замещавшим должности муниципальной службы, выборные (муниципальные) должности в органах местного самоуправления Натальинского МО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200.1001.1340000024.000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187 129,00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27 866,25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159 262,75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200.1001.1340000024.312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187 129,00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27 866,25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159 262,75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Охрана семьи и детства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200.1004.0000000000.000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200.1004.1100000000.000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200.1004.1120000000.000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Расходы на обеспечение деятельности центрального аппарата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200.1004.1120002040.000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350,00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200.1004.1120002040.122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6 947 800,00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2 536 297,00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4 411 503,00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Физическая культура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200.1101.0000000000.000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6 947 800,00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2 536 297,00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4 411 503,00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Муниципальная программа "Развитие культуры, физической культуры и спорта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Натальинском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муниципальном образовании"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200.1101.0900000000.000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6 947 800,00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2 536 297,00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4 411 503,00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Подпрограмма "Развитие физической культуры, спорта, пропаганда и формирование здорового образа жизни населения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Натальинском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муниципальном образовании"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200.1101.0920000000.000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6 947 800,00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2 536 297,00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4 411 503,00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Основное мероприятие "Мероприятия по оказанию муниципальных услуг физическим и (или) юридическим лицам в рамках муниципального задания"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200.1101.0920100000.000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6 947 800,00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2 536 297,00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4 411 503,00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Обеспечение </w:t>
            </w:r>
            <w:proofErr w:type="gramStart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повышения оплаты труда некоторых категорий работников муниципальных учреждений</w:t>
            </w:r>
            <w:proofErr w:type="gramEnd"/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200.1101.09201S2300.000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3 500,00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200.1101.09201S2300.611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3 500,00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Реализация основного мероприятия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200.1101.09201Z0000.000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6 944 300,00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2 536 297,00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4 408 003,00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200.1101.09201Z0000.611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6 944 300,00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2 536 297,00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4 408 003,00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200.1300.0000000000.000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200.1301.0000000000.000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Обслуживание долговых обязательств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200.1301.1400000000.000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Процентные платежи по муниципальному долгу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200.1301.1400006500.000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200.1301.1400006500.730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311 600,00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Совет Натальинского МО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201.0000.0000000000.000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1 395 200,00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447 009,87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948 190,13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201.0100.0000000000.000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1 395 200,00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447 009,87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948 190,13</w:t>
            </w:r>
          </w:p>
        </w:tc>
      </w:tr>
      <w:tr w:rsidR="000C3510" w:rsidRPr="000C3510" w:rsidTr="000C3510">
        <w:trPr>
          <w:trHeight w:val="6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201.0102.0000000000.000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1 395 200,00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447 009,87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948 190,13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201.0102.1100000000.000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1 395 200,00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447 009,87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948 190,13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Обеспечение деятельности представительных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201.0102.1110000000.000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1 395 200,00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447 009,87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948 190,13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Расходы на обеспечение деятельности главы района (муниципального образования)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201.0102.1110002030.000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1 395 200,00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447 009,87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948 190,13</w:t>
            </w:r>
          </w:p>
        </w:tc>
      </w:tr>
      <w:tr w:rsidR="000C3510" w:rsidRPr="000C3510" w:rsidTr="000C3510">
        <w:trPr>
          <w:trHeight w:val="4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201.0102.1110002030.121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1 071 582,00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351 148,09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720 433,91</w:t>
            </w:r>
          </w:p>
        </w:tc>
      </w:tr>
      <w:tr w:rsidR="000C3510" w:rsidRPr="000C3510" w:rsidTr="000C3510">
        <w:trPr>
          <w:trHeight w:val="9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201.0102.1110002030.129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323 618,00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95 861,78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227 756,22</w:t>
            </w: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-5 017 090,82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1 813 664,35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C3510" w:rsidRPr="000C3510" w:rsidTr="000C3510">
        <w:trPr>
          <w:trHeight w:val="7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C351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9977" w:type="dxa"/>
        <w:tblInd w:w="93" w:type="dxa"/>
        <w:tblLook w:val="04A0" w:firstRow="1" w:lastRow="0" w:firstColumn="1" w:lastColumn="0" w:noHBand="0" w:noVBand="1"/>
      </w:tblPr>
      <w:tblGrid>
        <w:gridCol w:w="2567"/>
        <w:gridCol w:w="707"/>
        <w:gridCol w:w="2307"/>
        <w:gridCol w:w="1360"/>
        <w:gridCol w:w="1360"/>
        <w:gridCol w:w="1440"/>
        <w:gridCol w:w="236"/>
      </w:tblGrid>
      <w:tr w:rsidR="000C3510" w:rsidRPr="000C3510" w:rsidTr="000C3510">
        <w:trPr>
          <w:gridAfter w:val="1"/>
          <w:wAfter w:w="236" w:type="dxa"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Форма 0503117 с.3</w:t>
            </w:r>
          </w:p>
        </w:tc>
      </w:tr>
      <w:tr w:rsidR="000C3510" w:rsidRPr="000C3510" w:rsidTr="000C3510">
        <w:trPr>
          <w:gridAfter w:val="1"/>
          <w:wAfter w:w="236" w:type="dxa"/>
          <w:trHeight w:val="255"/>
        </w:trPr>
        <w:tc>
          <w:tcPr>
            <w:tcW w:w="97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C351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3. Источники финансирования дефицита бюджета</w:t>
            </w:r>
          </w:p>
        </w:tc>
      </w:tr>
      <w:tr w:rsidR="000C3510" w:rsidRPr="000C3510" w:rsidTr="000C3510">
        <w:trPr>
          <w:trHeight w:val="16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148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Исполнено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Неисполненные назначения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5 017 090,82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-1 813 664,35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6 830 755,17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    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      из них: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000.01.02.00.00.00.0000.000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000.01.02.00.00.00.0000.700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6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000.01.02.00.00.10.0000.710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6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200.01.02.00.00.10.0000.710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3 895 146,24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      из них: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700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000.01.05.00.00.00.0000.000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1 121 944,58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-1 813 664,35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2 935 608,93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- увеличение остатков средств, всего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000.01.05.00.00.00.0000.500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-118 390 150,04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-36 591 223,80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000.01.05.02.00.00.0000.500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-118 390 150,04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-36 591 223,80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000.01.05.02.01.00.0000.510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-118 390 150,04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-36 591 223,80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000.01.05.02.01.10.0000.510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-118 390 150,04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color w:val="FF0000"/>
                <w:sz w:val="16"/>
                <w:szCs w:val="16"/>
              </w:rPr>
              <w:t>-36 591 223,80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 xml:space="preserve"> - уменьшение остатков средств, всего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000.01.05.00.00.00.0000.600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119 512 094,62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34 777 559,45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2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000.01.05.02.00.00.0000.600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119 512 094,62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34 777 559,45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000.01.05.02.01.00.0000.610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119 512 094,62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34 777 559,45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3510" w:rsidRPr="000C3510" w:rsidTr="000C3510">
        <w:trPr>
          <w:trHeight w:val="4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720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000.01.05.02.01.10.0000.610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119 512 094,62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34 777 559,45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510" w:rsidRPr="000C3510" w:rsidRDefault="000C3510" w:rsidP="000C3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C3510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236" w:type="dxa"/>
            <w:vAlign w:val="center"/>
            <w:hideMark/>
          </w:tcPr>
          <w:p w:rsidR="000C3510" w:rsidRPr="000C3510" w:rsidRDefault="000C3510" w:rsidP="000C3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C3510" w:rsidRDefault="000C3510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Pr="000E38DD" w:rsidRDefault="00224B33" w:rsidP="00224B33">
      <w:pPr>
        <w:pStyle w:val="ab"/>
        <w:ind w:left="5670"/>
        <w:rPr>
          <w:sz w:val="22"/>
          <w:szCs w:val="22"/>
        </w:rPr>
      </w:pPr>
      <w:r w:rsidRPr="000E38DD">
        <w:rPr>
          <w:sz w:val="22"/>
          <w:szCs w:val="22"/>
        </w:rPr>
        <w:lastRenderedPageBreak/>
        <w:t xml:space="preserve">Приложение № 2 </w:t>
      </w:r>
    </w:p>
    <w:p w:rsidR="00224B33" w:rsidRPr="000E38DD" w:rsidRDefault="00224B33" w:rsidP="00224B33">
      <w:pPr>
        <w:pStyle w:val="ab"/>
        <w:ind w:left="5670"/>
        <w:rPr>
          <w:sz w:val="22"/>
          <w:szCs w:val="22"/>
        </w:rPr>
      </w:pPr>
      <w:r>
        <w:rPr>
          <w:sz w:val="22"/>
          <w:szCs w:val="22"/>
        </w:rPr>
        <w:t>к</w:t>
      </w:r>
      <w:r w:rsidRPr="000E38DD">
        <w:rPr>
          <w:sz w:val="22"/>
          <w:szCs w:val="22"/>
        </w:rPr>
        <w:t xml:space="preserve"> </w:t>
      </w:r>
      <w:r>
        <w:rPr>
          <w:sz w:val="22"/>
          <w:szCs w:val="22"/>
        </w:rPr>
        <w:t>решению</w:t>
      </w:r>
      <w:r w:rsidRPr="000E38DD">
        <w:rPr>
          <w:sz w:val="22"/>
          <w:szCs w:val="22"/>
        </w:rPr>
        <w:t xml:space="preserve"> </w:t>
      </w:r>
      <w:r>
        <w:rPr>
          <w:sz w:val="22"/>
          <w:szCs w:val="22"/>
        </w:rPr>
        <w:t>Совета</w:t>
      </w:r>
      <w:r w:rsidRPr="000E38DD">
        <w:rPr>
          <w:sz w:val="22"/>
          <w:szCs w:val="22"/>
        </w:rPr>
        <w:t xml:space="preserve"> </w:t>
      </w:r>
      <w:r>
        <w:rPr>
          <w:sz w:val="22"/>
          <w:szCs w:val="22"/>
        </w:rPr>
        <w:t>Натальинского муниципального образования</w:t>
      </w:r>
      <w:r w:rsidRPr="000E38DD">
        <w:rPr>
          <w:sz w:val="22"/>
          <w:szCs w:val="22"/>
        </w:rPr>
        <w:t xml:space="preserve"> </w:t>
      </w:r>
    </w:p>
    <w:p w:rsidR="00224B33" w:rsidRPr="00E25F1D" w:rsidRDefault="00224B33" w:rsidP="00224B33">
      <w:pPr>
        <w:pStyle w:val="ab"/>
        <w:ind w:left="5670"/>
      </w:pPr>
      <w:r>
        <w:rPr>
          <w:sz w:val="22"/>
          <w:szCs w:val="22"/>
        </w:rPr>
        <w:t>о</w:t>
      </w:r>
      <w:r w:rsidRPr="000E38DD">
        <w:rPr>
          <w:sz w:val="22"/>
          <w:szCs w:val="22"/>
        </w:rPr>
        <w:t xml:space="preserve">т </w:t>
      </w:r>
      <w:r>
        <w:rPr>
          <w:sz w:val="22"/>
          <w:szCs w:val="22"/>
        </w:rPr>
        <w:t xml:space="preserve">  01</w:t>
      </w:r>
      <w:r w:rsidR="00DC0CF0">
        <w:rPr>
          <w:sz w:val="22"/>
          <w:szCs w:val="22"/>
        </w:rPr>
        <w:t xml:space="preserve"> декабря </w:t>
      </w:r>
      <w:r>
        <w:rPr>
          <w:sz w:val="22"/>
          <w:szCs w:val="22"/>
        </w:rPr>
        <w:t xml:space="preserve"> 2020 г.</w:t>
      </w:r>
      <w:r w:rsidRPr="000E38DD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172 </w:t>
      </w:r>
    </w:p>
    <w:p w:rsidR="00224B33" w:rsidRDefault="00224B33" w:rsidP="00224B33">
      <w:pPr>
        <w:ind w:left="4956"/>
      </w:pPr>
    </w:p>
    <w:p w:rsidR="00224B33" w:rsidRDefault="00224B33" w:rsidP="00224B33">
      <w:pPr>
        <w:ind w:left="4956"/>
      </w:pPr>
    </w:p>
    <w:p w:rsidR="00224B33" w:rsidRPr="001915EA" w:rsidRDefault="00224B33" w:rsidP="00224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5EA">
        <w:rPr>
          <w:rFonts w:ascii="Times New Roman" w:hAnsi="Times New Roman" w:cs="Times New Roman"/>
          <w:b/>
          <w:sz w:val="28"/>
          <w:szCs w:val="28"/>
        </w:rPr>
        <w:t>Сведения о численности муниципальных служащих органов местного самоуправления,  работников муниципальных учреждений Натальинского муниципального образования и о фактических затратах на их денежное содержание за 1 квартал 2020 года</w:t>
      </w:r>
    </w:p>
    <w:p w:rsidR="00224B33" w:rsidRPr="001915EA" w:rsidRDefault="00224B33" w:rsidP="00224B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B33" w:rsidRPr="001915EA" w:rsidRDefault="00224B33" w:rsidP="00224B3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15EA">
        <w:rPr>
          <w:rFonts w:ascii="Times New Roman" w:hAnsi="Times New Roman" w:cs="Times New Roman"/>
          <w:sz w:val="28"/>
          <w:szCs w:val="28"/>
        </w:rPr>
        <w:t xml:space="preserve">По состоянию на 01.04.2020 года фактическая численность муниципальных служащих органов местного самоуправления Натальинского муниципального образования составила 18 человек, работников муниципальных учреждений – 124 человек. </w:t>
      </w:r>
    </w:p>
    <w:p w:rsidR="00224B33" w:rsidRPr="001915EA" w:rsidRDefault="00224B33" w:rsidP="00224B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15EA">
        <w:rPr>
          <w:rFonts w:ascii="Times New Roman" w:hAnsi="Times New Roman" w:cs="Times New Roman"/>
          <w:sz w:val="28"/>
          <w:szCs w:val="28"/>
        </w:rPr>
        <w:t>Фактические затраты на выплату заработной платы за 1 квартал 2020 года соответственно составили 1422,9 тыс. рублей и 3139,4 тыс. рублей.</w:t>
      </w:r>
    </w:p>
    <w:p w:rsidR="00224B33" w:rsidRDefault="00224B33" w:rsidP="00224B33">
      <w:pPr>
        <w:jc w:val="both"/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1" w:name="_GoBack"/>
      <w:bookmarkEnd w:id="1"/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224B33" w:rsidRDefault="00224B33" w:rsidP="0028342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sectPr w:rsidR="00224B33" w:rsidSect="00BA2CD0"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217F6"/>
    <w:multiLevelType w:val="hybridMultilevel"/>
    <w:tmpl w:val="22E871E6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E3AB9"/>
    <w:multiLevelType w:val="hybridMultilevel"/>
    <w:tmpl w:val="0C24306C"/>
    <w:lvl w:ilvl="0" w:tplc="A784FAB2">
      <w:start w:val="3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8A172B"/>
    <w:multiLevelType w:val="hybridMultilevel"/>
    <w:tmpl w:val="93081694"/>
    <w:lvl w:ilvl="0" w:tplc="3A460EC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8D26AA3"/>
    <w:multiLevelType w:val="hybridMultilevel"/>
    <w:tmpl w:val="813201C4"/>
    <w:lvl w:ilvl="0" w:tplc="7EB2EB4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8E216F"/>
    <w:multiLevelType w:val="hybridMultilevel"/>
    <w:tmpl w:val="30FC95FE"/>
    <w:lvl w:ilvl="0" w:tplc="A970B0A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339369E"/>
    <w:multiLevelType w:val="hybridMultilevel"/>
    <w:tmpl w:val="3CDAD642"/>
    <w:lvl w:ilvl="0" w:tplc="B2DC2E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9D218AD"/>
    <w:multiLevelType w:val="hybridMultilevel"/>
    <w:tmpl w:val="654EC024"/>
    <w:lvl w:ilvl="0" w:tplc="A8180E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BDD7CD1"/>
    <w:multiLevelType w:val="hybridMultilevel"/>
    <w:tmpl w:val="619CF3F8"/>
    <w:lvl w:ilvl="0" w:tplc="D3306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3877C6D"/>
    <w:multiLevelType w:val="hybridMultilevel"/>
    <w:tmpl w:val="7136B1FA"/>
    <w:lvl w:ilvl="0" w:tplc="3E745710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3CC48AD"/>
    <w:multiLevelType w:val="hybridMultilevel"/>
    <w:tmpl w:val="93081694"/>
    <w:lvl w:ilvl="0" w:tplc="3A460EC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B5D"/>
    <w:rsid w:val="00003A56"/>
    <w:rsid w:val="000070E9"/>
    <w:rsid w:val="000076B5"/>
    <w:rsid w:val="0000791A"/>
    <w:rsid w:val="00015A45"/>
    <w:rsid w:val="0001723B"/>
    <w:rsid w:val="00050D4D"/>
    <w:rsid w:val="00060CCE"/>
    <w:rsid w:val="000818B6"/>
    <w:rsid w:val="000820EB"/>
    <w:rsid w:val="000A56C4"/>
    <w:rsid w:val="000A5854"/>
    <w:rsid w:val="000B1B5D"/>
    <w:rsid w:val="000B48F4"/>
    <w:rsid w:val="000C3510"/>
    <w:rsid w:val="000C67A1"/>
    <w:rsid w:val="000E4718"/>
    <w:rsid w:val="000F57E7"/>
    <w:rsid w:val="00104596"/>
    <w:rsid w:val="00112E04"/>
    <w:rsid w:val="00124DC5"/>
    <w:rsid w:val="00135285"/>
    <w:rsid w:val="00141797"/>
    <w:rsid w:val="0014265E"/>
    <w:rsid w:val="00146120"/>
    <w:rsid w:val="00173D91"/>
    <w:rsid w:val="001915EA"/>
    <w:rsid w:val="001A1A68"/>
    <w:rsid w:val="001A5A64"/>
    <w:rsid w:val="001B3470"/>
    <w:rsid w:val="001C6F9C"/>
    <w:rsid w:val="001E248C"/>
    <w:rsid w:val="001E2540"/>
    <w:rsid w:val="001E2D4B"/>
    <w:rsid w:val="00206510"/>
    <w:rsid w:val="00207017"/>
    <w:rsid w:val="002138DE"/>
    <w:rsid w:val="00224B33"/>
    <w:rsid w:val="00262172"/>
    <w:rsid w:val="00262A5A"/>
    <w:rsid w:val="002766C0"/>
    <w:rsid w:val="00276E0F"/>
    <w:rsid w:val="00283421"/>
    <w:rsid w:val="00290CCB"/>
    <w:rsid w:val="002B46E5"/>
    <w:rsid w:val="002B4D98"/>
    <w:rsid w:val="002C3428"/>
    <w:rsid w:val="002D77FA"/>
    <w:rsid w:val="002E32B9"/>
    <w:rsid w:val="002F41D6"/>
    <w:rsid w:val="00305676"/>
    <w:rsid w:val="003123C0"/>
    <w:rsid w:val="003276BA"/>
    <w:rsid w:val="003473AD"/>
    <w:rsid w:val="00354835"/>
    <w:rsid w:val="003551D2"/>
    <w:rsid w:val="00357E15"/>
    <w:rsid w:val="0036369A"/>
    <w:rsid w:val="003706CD"/>
    <w:rsid w:val="00373785"/>
    <w:rsid w:val="003818E0"/>
    <w:rsid w:val="003916D8"/>
    <w:rsid w:val="00393582"/>
    <w:rsid w:val="003B2381"/>
    <w:rsid w:val="003C7DBC"/>
    <w:rsid w:val="003D1381"/>
    <w:rsid w:val="003D6887"/>
    <w:rsid w:val="003D6BF2"/>
    <w:rsid w:val="003D6E46"/>
    <w:rsid w:val="0041003A"/>
    <w:rsid w:val="00410729"/>
    <w:rsid w:val="004450A3"/>
    <w:rsid w:val="00452E78"/>
    <w:rsid w:val="00453F92"/>
    <w:rsid w:val="0045787C"/>
    <w:rsid w:val="0046684A"/>
    <w:rsid w:val="004707AB"/>
    <w:rsid w:val="00493F4C"/>
    <w:rsid w:val="00495307"/>
    <w:rsid w:val="004A5525"/>
    <w:rsid w:val="004B6643"/>
    <w:rsid w:val="004B722B"/>
    <w:rsid w:val="004C4ED9"/>
    <w:rsid w:val="004D31A7"/>
    <w:rsid w:val="004E1705"/>
    <w:rsid w:val="004E4B71"/>
    <w:rsid w:val="004F1283"/>
    <w:rsid w:val="004F31F8"/>
    <w:rsid w:val="00500759"/>
    <w:rsid w:val="0050161B"/>
    <w:rsid w:val="005024FF"/>
    <w:rsid w:val="00502553"/>
    <w:rsid w:val="00503E6C"/>
    <w:rsid w:val="00506228"/>
    <w:rsid w:val="00510E06"/>
    <w:rsid w:val="00527506"/>
    <w:rsid w:val="005311DD"/>
    <w:rsid w:val="005321F0"/>
    <w:rsid w:val="00534235"/>
    <w:rsid w:val="00536088"/>
    <w:rsid w:val="00543DB0"/>
    <w:rsid w:val="005522AA"/>
    <w:rsid w:val="00562FAC"/>
    <w:rsid w:val="0056662B"/>
    <w:rsid w:val="00567173"/>
    <w:rsid w:val="005731B6"/>
    <w:rsid w:val="00584C1E"/>
    <w:rsid w:val="00586E2D"/>
    <w:rsid w:val="00597FCC"/>
    <w:rsid w:val="005A37FB"/>
    <w:rsid w:val="005A7F22"/>
    <w:rsid w:val="005B1FB0"/>
    <w:rsid w:val="005D1AF5"/>
    <w:rsid w:val="005D5585"/>
    <w:rsid w:val="005E3EC6"/>
    <w:rsid w:val="006065FE"/>
    <w:rsid w:val="00607072"/>
    <w:rsid w:val="00612C5C"/>
    <w:rsid w:val="00623B59"/>
    <w:rsid w:val="00624FBC"/>
    <w:rsid w:val="00625476"/>
    <w:rsid w:val="0063564A"/>
    <w:rsid w:val="0063620B"/>
    <w:rsid w:val="00660B69"/>
    <w:rsid w:val="00672CAE"/>
    <w:rsid w:val="00677669"/>
    <w:rsid w:val="0069778E"/>
    <w:rsid w:val="006A7BEF"/>
    <w:rsid w:val="006C0CC2"/>
    <w:rsid w:val="006C301A"/>
    <w:rsid w:val="006F1796"/>
    <w:rsid w:val="006F7399"/>
    <w:rsid w:val="00701443"/>
    <w:rsid w:val="00705709"/>
    <w:rsid w:val="00710384"/>
    <w:rsid w:val="00716AD3"/>
    <w:rsid w:val="007451B4"/>
    <w:rsid w:val="0074634A"/>
    <w:rsid w:val="00746834"/>
    <w:rsid w:val="00746CFE"/>
    <w:rsid w:val="007602C9"/>
    <w:rsid w:val="007749AE"/>
    <w:rsid w:val="007950FC"/>
    <w:rsid w:val="007A3A8F"/>
    <w:rsid w:val="007A7BB4"/>
    <w:rsid w:val="007B717A"/>
    <w:rsid w:val="007C1F6B"/>
    <w:rsid w:val="007D0419"/>
    <w:rsid w:val="007D58B0"/>
    <w:rsid w:val="007E7000"/>
    <w:rsid w:val="007E7B58"/>
    <w:rsid w:val="007F1FEF"/>
    <w:rsid w:val="008070EB"/>
    <w:rsid w:val="008074A5"/>
    <w:rsid w:val="00830162"/>
    <w:rsid w:val="00842414"/>
    <w:rsid w:val="00850CEF"/>
    <w:rsid w:val="008818CF"/>
    <w:rsid w:val="00897486"/>
    <w:rsid w:val="008A14B8"/>
    <w:rsid w:val="008A5403"/>
    <w:rsid w:val="008C1486"/>
    <w:rsid w:val="008E419D"/>
    <w:rsid w:val="008E6239"/>
    <w:rsid w:val="0092519B"/>
    <w:rsid w:val="009377D6"/>
    <w:rsid w:val="009632DB"/>
    <w:rsid w:val="009A0A10"/>
    <w:rsid w:val="009A5527"/>
    <w:rsid w:val="009A66CC"/>
    <w:rsid w:val="009B4598"/>
    <w:rsid w:val="009C7664"/>
    <w:rsid w:val="009D5757"/>
    <w:rsid w:val="009E5145"/>
    <w:rsid w:val="009F10CE"/>
    <w:rsid w:val="009F3CF4"/>
    <w:rsid w:val="009F4658"/>
    <w:rsid w:val="00A14B16"/>
    <w:rsid w:val="00A16BE2"/>
    <w:rsid w:val="00A256A1"/>
    <w:rsid w:val="00A36131"/>
    <w:rsid w:val="00A46DFE"/>
    <w:rsid w:val="00A558C8"/>
    <w:rsid w:val="00A73D6A"/>
    <w:rsid w:val="00A7786E"/>
    <w:rsid w:val="00A82493"/>
    <w:rsid w:val="00A83014"/>
    <w:rsid w:val="00A906D4"/>
    <w:rsid w:val="00A965E9"/>
    <w:rsid w:val="00A97244"/>
    <w:rsid w:val="00AB4694"/>
    <w:rsid w:val="00AB4B0F"/>
    <w:rsid w:val="00AD3E07"/>
    <w:rsid w:val="00AF1631"/>
    <w:rsid w:val="00AF752D"/>
    <w:rsid w:val="00AF7887"/>
    <w:rsid w:val="00B000C2"/>
    <w:rsid w:val="00B34209"/>
    <w:rsid w:val="00B42102"/>
    <w:rsid w:val="00B44A89"/>
    <w:rsid w:val="00BA15C4"/>
    <w:rsid w:val="00BA2CD0"/>
    <w:rsid w:val="00BA45CB"/>
    <w:rsid w:val="00BC2529"/>
    <w:rsid w:val="00BE30C8"/>
    <w:rsid w:val="00BE4C9C"/>
    <w:rsid w:val="00BE5129"/>
    <w:rsid w:val="00BE7586"/>
    <w:rsid w:val="00BF73F0"/>
    <w:rsid w:val="00C0305A"/>
    <w:rsid w:val="00C04490"/>
    <w:rsid w:val="00C53710"/>
    <w:rsid w:val="00C60B6B"/>
    <w:rsid w:val="00C75A99"/>
    <w:rsid w:val="00C87018"/>
    <w:rsid w:val="00CA2E86"/>
    <w:rsid w:val="00CD30F8"/>
    <w:rsid w:val="00CD3C90"/>
    <w:rsid w:val="00CF775E"/>
    <w:rsid w:val="00D00D08"/>
    <w:rsid w:val="00D01351"/>
    <w:rsid w:val="00D04F5D"/>
    <w:rsid w:val="00D1721C"/>
    <w:rsid w:val="00D45A5F"/>
    <w:rsid w:val="00D66751"/>
    <w:rsid w:val="00D80CBF"/>
    <w:rsid w:val="00D81647"/>
    <w:rsid w:val="00D85494"/>
    <w:rsid w:val="00D90804"/>
    <w:rsid w:val="00DA1D6D"/>
    <w:rsid w:val="00DC0CF0"/>
    <w:rsid w:val="00DC3312"/>
    <w:rsid w:val="00DC52D6"/>
    <w:rsid w:val="00DD78D4"/>
    <w:rsid w:val="00DE1667"/>
    <w:rsid w:val="00E166F1"/>
    <w:rsid w:val="00E23B18"/>
    <w:rsid w:val="00E2639B"/>
    <w:rsid w:val="00E35F6F"/>
    <w:rsid w:val="00E3623D"/>
    <w:rsid w:val="00E558B4"/>
    <w:rsid w:val="00EA1664"/>
    <w:rsid w:val="00EB05A6"/>
    <w:rsid w:val="00EC2D38"/>
    <w:rsid w:val="00ED03F1"/>
    <w:rsid w:val="00F05CFD"/>
    <w:rsid w:val="00F11317"/>
    <w:rsid w:val="00F52B9E"/>
    <w:rsid w:val="00F52DF2"/>
    <w:rsid w:val="00F52F7C"/>
    <w:rsid w:val="00F57A15"/>
    <w:rsid w:val="00F6104E"/>
    <w:rsid w:val="00F67BBD"/>
    <w:rsid w:val="00F75990"/>
    <w:rsid w:val="00F7765C"/>
    <w:rsid w:val="00F96B9D"/>
    <w:rsid w:val="00FA0028"/>
    <w:rsid w:val="00FA20A3"/>
    <w:rsid w:val="00FB5CF8"/>
    <w:rsid w:val="00FD1BEC"/>
    <w:rsid w:val="00FF3085"/>
    <w:rsid w:val="00FF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Title">
    <w:name w:val="ConsTitle"/>
    <w:rsid w:val="00206510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5">
    <w:name w:val="footer"/>
    <w:basedOn w:val="a"/>
    <w:link w:val="a6"/>
    <w:rsid w:val="002065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6">
    <w:name w:val="Нижний колонтитул Знак"/>
    <w:basedOn w:val="a0"/>
    <w:link w:val="a5"/>
    <w:rsid w:val="0020651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31">
    <w:name w:val="Основной текст с отступом 31"/>
    <w:basedOn w:val="a"/>
    <w:rsid w:val="0036369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ConsPlusTitle">
    <w:name w:val="ConsPlusTitle"/>
    <w:rsid w:val="003636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34"/>
    <w:qFormat/>
    <w:rsid w:val="00660B69"/>
    <w:pPr>
      <w:ind w:left="720"/>
      <w:contextualSpacing/>
    </w:pPr>
  </w:style>
  <w:style w:type="character" w:styleId="a8">
    <w:name w:val="Hyperlink"/>
    <w:basedOn w:val="a0"/>
    <w:uiPriority w:val="99"/>
    <w:rsid w:val="007749AE"/>
    <w:rPr>
      <w:rFonts w:cs="Times New Roman"/>
      <w:color w:val="0000FF"/>
      <w:u w:val="single"/>
    </w:rPr>
  </w:style>
  <w:style w:type="paragraph" w:customStyle="1" w:styleId="ConsPlusNormal">
    <w:name w:val="ConsPlusNormal"/>
    <w:rsid w:val="0070570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9">
    <w:name w:val="Текст документа"/>
    <w:basedOn w:val="a"/>
    <w:rsid w:val="0070570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a">
    <w:name w:val="FollowedHyperlink"/>
    <w:basedOn w:val="a0"/>
    <w:uiPriority w:val="99"/>
    <w:semiHidden/>
    <w:unhideWhenUsed/>
    <w:rsid w:val="00A73D6A"/>
    <w:rPr>
      <w:color w:val="800080"/>
      <w:u w:val="single"/>
    </w:rPr>
  </w:style>
  <w:style w:type="paragraph" w:customStyle="1" w:styleId="xl66">
    <w:name w:val="xl66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73D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A73D6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A73D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A73D6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A73D6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73D6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A73D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A73D6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73D6A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A73D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A73D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746834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Title">
    <w:name w:val="ConsTitle"/>
    <w:rsid w:val="00206510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5">
    <w:name w:val="footer"/>
    <w:basedOn w:val="a"/>
    <w:link w:val="a6"/>
    <w:rsid w:val="002065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6">
    <w:name w:val="Нижний колонтитул Знак"/>
    <w:basedOn w:val="a0"/>
    <w:link w:val="a5"/>
    <w:rsid w:val="0020651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31">
    <w:name w:val="Основной текст с отступом 31"/>
    <w:basedOn w:val="a"/>
    <w:rsid w:val="0036369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ConsPlusTitle">
    <w:name w:val="ConsPlusTitle"/>
    <w:rsid w:val="003636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34"/>
    <w:qFormat/>
    <w:rsid w:val="00660B69"/>
    <w:pPr>
      <w:ind w:left="720"/>
      <w:contextualSpacing/>
    </w:pPr>
  </w:style>
  <w:style w:type="character" w:styleId="a8">
    <w:name w:val="Hyperlink"/>
    <w:basedOn w:val="a0"/>
    <w:uiPriority w:val="99"/>
    <w:rsid w:val="007749AE"/>
    <w:rPr>
      <w:rFonts w:cs="Times New Roman"/>
      <w:color w:val="0000FF"/>
      <w:u w:val="single"/>
    </w:rPr>
  </w:style>
  <w:style w:type="paragraph" w:customStyle="1" w:styleId="ConsPlusNormal">
    <w:name w:val="ConsPlusNormal"/>
    <w:rsid w:val="0070570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9">
    <w:name w:val="Текст документа"/>
    <w:basedOn w:val="a"/>
    <w:rsid w:val="0070570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a">
    <w:name w:val="FollowedHyperlink"/>
    <w:basedOn w:val="a0"/>
    <w:uiPriority w:val="99"/>
    <w:semiHidden/>
    <w:unhideWhenUsed/>
    <w:rsid w:val="00A73D6A"/>
    <w:rPr>
      <w:color w:val="800080"/>
      <w:u w:val="single"/>
    </w:rPr>
  </w:style>
  <w:style w:type="paragraph" w:customStyle="1" w:styleId="xl66">
    <w:name w:val="xl66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73D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A7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A73D6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A73D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A73D6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A73D6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73D6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F9D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A73D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A73D6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A73D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73D6A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A73D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A73D6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746834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B70D-A768-4A86-9041-FBD78B691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7838</Words>
  <Characters>44681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Григорьевна Степаненко</dc:creator>
  <cp:lastModifiedBy>natu002</cp:lastModifiedBy>
  <cp:revision>8</cp:revision>
  <cp:lastPrinted>2020-12-03T05:10:00Z</cp:lastPrinted>
  <dcterms:created xsi:type="dcterms:W3CDTF">2020-12-02T11:22:00Z</dcterms:created>
  <dcterms:modified xsi:type="dcterms:W3CDTF">2020-12-03T05:10:00Z</dcterms:modified>
</cp:coreProperties>
</file>