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09" w:rsidRPr="006A50E0" w:rsidRDefault="00322109" w:rsidP="00322109">
      <w:pPr>
        <w:pStyle w:val="ConsPlusNormal"/>
        <w:ind w:firstLine="0"/>
        <w:jc w:val="center"/>
        <w:rPr>
          <w:rFonts w:ascii="Times New Roman" w:hAnsi="Times New Roman" w:cs="Times New Roman"/>
          <w:b/>
          <w:color w:val="262626"/>
          <w:sz w:val="28"/>
        </w:rPr>
      </w:pPr>
      <w:bookmarkStart w:id="0" w:name="sub_1"/>
      <w:r>
        <w:rPr>
          <w:noProof/>
        </w:rPr>
        <w:drawing>
          <wp:inline distT="0" distB="0" distL="0" distR="0" wp14:anchorId="641FCBC8" wp14:editId="32D9B11E">
            <wp:extent cx="633095" cy="791210"/>
            <wp:effectExtent l="0" t="0" r="0" b="889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3095" cy="791210"/>
                    </a:xfrm>
                    <a:prstGeom prst="rect">
                      <a:avLst/>
                    </a:prstGeom>
                    <a:noFill/>
                    <a:ln>
                      <a:noFill/>
                    </a:ln>
                  </pic:spPr>
                </pic:pic>
              </a:graphicData>
            </a:graphic>
          </wp:inline>
        </w:drawing>
      </w:r>
    </w:p>
    <w:p w:rsidR="00322109" w:rsidRPr="00514CAB" w:rsidRDefault="00322109" w:rsidP="00322109">
      <w:pPr>
        <w:jc w:val="center"/>
        <w:rPr>
          <w:rFonts w:ascii="Times New Roman" w:hAnsi="Times New Roman" w:cs="Times New Roman"/>
          <w:b/>
          <w:sz w:val="28"/>
          <w:szCs w:val="28"/>
        </w:rPr>
      </w:pPr>
      <w:r w:rsidRPr="00514CAB">
        <w:rPr>
          <w:rFonts w:ascii="Times New Roman" w:hAnsi="Times New Roman" w:cs="Times New Roman"/>
          <w:b/>
          <w:sz w:val="28"/>
          <w:szCs w:val="28"/>
        </w:rPr>
        <w:t>Совет</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Натальинского</w:t>
      </w:r>
      <w:proofErr w:type="spellEnd"/>
      <w:r w:rsidRPr="00514CAB">
        <w:rPr>
          <w:rFonts w:ascii="Times New Roman" w:hAnsi="Times New Roman" w:cs="Times New Roman"/>
          <w:b/>
          <w:sz w:val="28"/>
          <w:szCs w:val="28"/>
        </w:rPr>
        <w:t xml:space="preserve"> муниципального образования</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Балаковского</w:t>
      </w:r>
      <w:proofErr w:type="spellEnd"/>
      <w:r w:rsidRPr="00514CAB">
        <w:rPr>
          <w:rFonts w:ascii="Times New Roman" w:hAnsi="Times New Roman" w:cs="Times New Roman"/>
          <w:b/>
          <w:sz w:val="28"/>
          <w:szCs w:val="28"/>
        </w:rPr>
        <w:t xml:space="preserve"> муниципального района Саратовской области</w:t>
      </w:r>
    </w:p>
    <w:p w:rsidR="00C22F02" w:rsidRDefault="00C21ADF" w:rsidP="00322109">
      <w:pPr>
        <w:jc w:val="center"/>
        <w:rPr>
          <w:rFonts w:ascii="Times New Roman" w:hAnsi="Times New Roman" w:cs="Times New Roman"/>
          <w:sz w:val="28"/>
          <w:szCs w:val="28"/>
        </w:rPr>
      </w:pPr>
      <w:r>
        <w:rPr>
          <w:rFonts w:ascii="Times New Roman" w:hAnsi="Times New Roman" w:cs="Times New Roman"/>
          <w:sz w:val="28"/>
          <w:szCs w:val="28"/>
        </w:rPr>
        <w:t>Пятьдесят первое</w:t>
      </w:r>
      <w:r w:rsidR="00322109">
        <w:rPr>
          <w:rFonts w:ascii="Times New Roman" w:hAnsi="Times New Roman" w:cs="Times New Roman"/>
          <w:sz w:val="28"/>
          <w:szCs w:val="28"/>
        </w:rPr>
        <w:t xml:space="preserve">  </w:t>
      </w:r>
      <w:r w:rsidR="00322109" w:rsidRPr="00514CAB">
        <w:rPr>
          <w:rFonts w:ascii="Times New Roman" w:hAnsi="Times New Roman" w:cs="Times New Roman"/>
          <w:sz w:val="28"/>
          <w:szCs w:val="28"/>
        </w:rPr>
        <w:t xml:space="preserve">заседание Совета </w:t>
      </w:r>
      <w:proofErr w:type="spellStart"/>
      <w:r w:rsidR="00322109" w:rsidRPr="00514CAB">
        <w:rPr>
          <w:rFonts w:ascii="Times New Roman" w:hAnsi="Times New Roman" w:cs="Times New Roman"/>
          <w:sz w:val="28"/>
          <w:szCs w:val="28"/>
        </w:rPr>
        <w:t>Натальинского</w:t>
      </w:r>
      <w:proofErr w:type="spellEnd"/>
      <w:r w:rsidR="00322109" w:rsidRPr="00514CAB">
        <w:rPr>
          <w:rFonts w:ascii="Times New Roman" w:hAnsi="Times New Roman" w:cs="Times New Roman"/>
          <w:sz w:val="28"/>
          <w:szCs w:val="28"/>
        </w:rPr>
        <w:t xml:space="preserve"> муниципального </w:t>
      </w:r>
    </w:p>
    <w:p w:rsidR="00322109" w:rsidRPr="00514CAB" w:rsidRDefault="00322109" w:rsidP="00322109">
      <w:pPr>
        <w:jc w:val="center"/>
        <w:rPr>
          <w:rFonts w:ascii="Times New Roman" w:hAnsi="Times New Roman" w:cs="Times New Roman"/>
          <w:sz w:val="28"/>
          <w:szCs w:val="28"/>
        </w:rPr>
      </w:pPr>
      <w:r w:rsidRPr="00514CAB">
        <w:rPr>
          <w:rFonts w:ascii="Times New Roman" w:hAnsi="Times New Roman" w:cs="Times New Roman"/>
          <w:sz w:val="28"/>
          <w:szCs w:val="28"/>
        </w:rPr>
        <w:t xml:space="preserve">образования </w:t>
      </w:r>
      <w:r>
        <w:rPr>
          <w:rFonts w:ascii="Times New Roman" w:hAnsi="Times New Roman" w:cs="Times New Roman"/>
          <w:sz w:val="28"/>
          <w:szCs w:val="28"/>
        </w:rPr>
        <w:t>второго</w:t>
      </w:r>
      <w:r w:rsidRPr="00514CAB">
        <w:rPr>
          <w:rFonts w:ascii="Times New Roman" w:hAnsi="Times New Roman" w:cs="Times New Roman"/>
          <w:sz w:val="28"/>
          <w:szCs w:val="28"/>
        </w:rPr>
        <w:t xml:space="preserve"> созыва</w:t>
      </w:r>
    </w:p>
    <w:p w:rsidR="00322109" w:rsidRPr="00514CAB" w:rsidRDefault="00322109" w:rsidP="00322109">
      <w:pPr>
        <w:jc w:val="center"/>
        <w:rPr>
          <w:rFonts w:ascii="Times New Roman" w:hAnsi="Times New Roman" w:cs="Times New Roman"/>
          <w:color w:val="0D0D0D"/>
          <w:sz w:val="28"/>
          <w:szCs w:val="28"/>
        </w:rPr>
      </w:pPr>
    </w:p>
    <w:p w:rsidR="00322109" w:rsidRDefault="00322109" w:rsidP="00322109">
      <w:pPr>
        <w:jc w:val="center"/>
        <w:rPr>
          <w:rFonts w:ascii="Times New Roman" w:hAnsi="Times New Roman" w:cs="Times New Roman"/>
          <w:b/>
          <w:color w:val="0D0D0D"/>
          <w:sz w:val="28"/>
          <w:szCs w:val="28"/>
        </w:rPr>
      </w:pPr>
      <w:r w:rsidRPr="00514CAB">
        <w:rPr>
          <w:rFonts w:ascii="Times New Roman" w:hAnsi="Times New Roman" w:cs="Times New Roman"/>
          <w:b/>
          <w:color w:val="0D0D0D"/>
          <w:sz w:val="28"/>
          <w:szCs w:val="28"/>
        </w:rPr>
        <w:t xml:space="preserve">РЕШЕНИЕ </w:t>
      </w:r>
    </w:p>
    <w:p w:rsidR="00C22F02" w:rsidRDefault="00C22F02" w:rsidP="00322109">
      <w:pPr>
        <w:jc w:val="center"/>
        <w:rPr>
          <w:rFonts w:ascii="Times New Roman" w:hAnsi="Times New Roman" w:cs="Times New Roman"/>
          <w:b/>
          <w:color w:val="0D0D0D"/>
          <w:sz w:val="28"/>
          <w:szCs w:val="28"/>
        </w:rPr>
      </w:pPr>
    </w:p>
    <w:p w:rsidR="00322109" w:rsidRDefault="00C22F02" w:rsidP="00322109">
      <w:pPr>
        <w:rPr>
          <w:rFonts w:ascii="Times New Roman" w:hAnsi="Times New Roman" w:cs="Times New Roman"/>
          <w:b/>
          <w:color w:val="0D0D0D"/>
          <w:sz w:val="28"/>
          <w:szCs w:val="28"/>
        </w:rPr>
      </w:pPr>
      <w:r>
        <w:rPr>
          <w:rFonts w:ascii="Times New Roman" w:hAnsi="Times New Roman" w:cs="Times New Roman"/>
          <w:b/>
          <w:color w:val="0D0D0D"/>
          <w:sz w:val="28"/>
          <w:szCs w:val="28"/>
        </w:rPr>
        <w:t>О</w:t>
      </w:r>
      <w:r w:rsidR="00322109">
        <w:rPr>
          <w:rFonts w:ascii="Times New Roman" w:hAnsi="Times New Roman" w:cs="Times New Roman"/>
          <w:b/>
          <w:color w:val="0D0D0D"/>
          <w:sz w:val="28"/>
          <w:szCs w:val="28"/>
        </w:rPr>
        <w:t xml:space="preserve">т </w:t>
      </w:r>
      <w:r w:rsidR="00F6440B">
        <w:rPr>
          <w:rFonts w:ascii="Times New Roman" w:hAnsi="Times New Roman" w:cs="Times New Roman"/>
          <w:b/>
          <w:color w:val="0D0D0D"/>
          <w:sz w:val="28"/>
          <w:szCs w:val="28"/>
        </w:rPr>
        <w:t>01 июня 2023</w:t>
      </w:r>
      <w:r w:rsidR="00322109" w:rsidRPr="00514CAB">
        <w:rPr>
          <w:rFonts w:ascii="Times New Roman" w:hAnsi="Times New Roman" w:cs="Times New Roman"/>
          <w:b/>
          <w:color w:val="0D0D0D"/>
          <w:sz w:val="28"/>
          <w:szCs w:val="28"/>
        </w:rPr>
        <w:t xml:space="preserve"> г.</w:t>
      </w:r>
      <w:r w:rsidR="00322109" w:rsidRPr="00471417">
        <w:rPr>
          <w:rFonts w:ascii="Times New Roman" w:hAnsi="Times New Roman" w:cs="Times New Roman"/>
          <w:b/>
          <w:color w:val="0D0D0D"/>
          <w:sz w:val="28"/>
          <w:szCs w:val="28"/>
        </w:rPr>
        <w:t xml:space="preserve"> </w:t>
      </w:r>
      <w:r w:rsidR="00322109" w:rsidRPr="00514CAB">
        <w:rPr>
          <w:rFonts w:ascii="Times New Roman" w:hAnsi="Times New Roman" w:cs="Times New Roman"/>
          <w:b/>
          <w:color w:val="0D0D0D"/>
          <w:sz w:val="28"/>
          <w:szCs w:val="28"/>
        </w:rPr>
        <w:t>№</w:t>
      </w:r>
      <w:r w:rsidR="00322109">
        <w:rPr>
          <w:rFonts w:ascii="Times New Roman" w:hAnsi="Times New Roman" w:cs="Times New Roman"/>
          <w:b/>
          <w:color w:val="0D0D0D"/>
          <w:sz w:val="28"/>
          <w:szCs w:val="28"/>
        </w:rPr>
        <w:t xml:space="preserve"> </w:t>
      </w:r>
      <w:r w:rsidR="00F6440B">
        <w:rPr>
          <w:rFonts w:ascii="Times New Roman" w:hAnsi="Times New Roman" w:cs="Times New Roman"/>
          <w:b/>
          <w:color w:val="0D0D0D"/>
          <w:sz w:val="28"/>
          <w:szCs w:val="28"/>
        </w:rPr>
        <w:t>326</w:t>
      </w:r>
      <w:r w:rsidR="00322109">
        <w:rPr>
          <w:rFonts w:ascii="Times New Roman" w:hAnsi="Times New Roman" w:cs="Times New Roman"/>
          <w:b/>
          <w:color w:val="0D0D0D"/>
          <w:sz w:val="28"/>
          <w:szCs w:val="28"/>
        </w:rPr>
        <w:t xml:space="preserve"> </w:t>
      </w:r>
    </w:p>
    <w:p w:rsidR="00322109" w:rsidRPr="009832F3" w:rsidRDefault="00322109" w:rsidP="00322109">
      <w:pPr>
        <w:jc w:val="right"/>
        <w:rPr>
          <w:rFonts w:ascii="Times New Roman" w:hAnsi="Times New Roman" w:cs="Times New Roman"/>
          <w:b/>
          <w:color w:val="0D0D0D"/>
          <w:sz w:val="28"/>
          <w:szCs w:val="28"/>
        </w:rPr>
      </w:pPr>
    </w:p>
    <w:bookmarkEnd w:id="0"/>
    <w:p w:rsidR="000D7037" w:rsidRPr="00135495" w:rsidRDefault="000D7037" w:rsidP="00F6440B">
      <w:pPr>
        <w:tabs>
          <w:tab w:val="left" w:pos="6804"/>
        </w:tabs>
        <w:ind w:right="2550"/>
        <w:jc w:val="both"/>
        <w:rPr>
          <w:rFonts w:ascii="Times New Roman" w:hAnsi="Times New Roman" w:cs="Times New Roman"/>
          <w:b/>
          <w:sz w:val="28"/>
          <w:szCs w:val="28"/>
        </w:rPr>
      </w:pPr>
      <w:r w:rsidRPr="00135495">
        <w:rPr>
          <w:rFonts w:ascii="Times New Roman" w:hAnsi="Times New Roman" w:cs="Times New Roman"/>
          <w:b/>
          <w:sz w:val="28"/>
          <w:szCs w:val="28"/>
        </w:rPr>
        <w:t xml:space="preserve">О внесении изменений и дополнений в Устав </w:t>
      </w:r>
      <w:proofErr w:type="spellStart"/>
      <w:r w:rsidRPr="00135495">
        <w:rPr>
          <w:rFonts w:ascii="Times New Roman" w:hAnsi="Times New Roman" w:cs="Times New Roman"/>
          <w:b/>
          <w:sz w:val="28"/>
          <w:szCs w:val="28"/>
        </w:rPr>
        <w:t>Натальинского</w:t>
      </w:r>
      <w:proofErr w:type="spellEnd"/>
      <w:r w:rsidRPr="00135495">
        <w:rPr>
          <w:rFonts w:ascii="Times New Roman" w:hAnsi="Times New Roman" w:cs="Times New Roman"/>
          <w:b/>
          <w:sz w:val="28"/>
          <w:szCs w:val="28"/>
        </w:rPr>
        <w:t xml:space="preserve"> муниципального образования </w:t>
      </w:r>
      <w:proofErr w:type="spellStart"/>
      <w:r w:rsidRPr="00135495">
        <w:rPr>
          <w:rFonts w:ascii="Times New Roman" w:hAnsi="Times New Roman" w:cs="Times New Roman"/>
          <w:b/>
          <w:sz w:val="28"/>
          <w:szCs w:val="28"/>
        </w:rPr>
        <w:t>Балаковского</w:t>
      </w:r>
      <w:proofErr w:type="spellEnd"/>
      <w:r w:rsidRPr="00135495">
        <w:rPr>
          <w:rFonts w:ascii="Times New Roman" w:hAnsi="Times New Roman" w:cs="Times New Roman"/>
          <w:b/>
          <w:sz w:val="28"/>
          <w:szCs w:val="28"/>
        </w:rPr>
        <w:t xml:space="preserve"> муниципального района Саратовской области</w:t>
      </w:r>
    </w:p>
    <w:p w:rsidR="000D7037" w:rsidRPr="00135495" w:rsidRDefault="000D7037" w:rsidP="00135495">
      <w:pPr>
        <w:ind w:firstLine="709"/>
        <w:jc w:val="both"/>
        <w:rPr>
          <w:rFonts w:ascii="Times New Roman" w:hAnsi="Times New Roman" w:cs="Times New Roman"/>
          <w:b/>
          <w:sz w:val="28"/>
          <w:szCs w:val="28"/>
        </w:rPr>
      </w:pPr>
    </w:p>
    <w:p w:rsidR="007B187D" w:rsidRPr="007B187D" w:rsidRDefault="007B187D" w:rsidP="007B187D">
      <w:pPr>
        <w:widowControl/>
        <w:ind w:firstLine="709"/>
        <w:jc w:val="both"/>
        <w:rPr>
          <w:rFonts w:ascii="Times New Roman" w:eastAsia="Times New Roman" w:hAnsi="Times New Roman" w:cs="Times New Roman"/>
          <w:sz w:val="28"/>
          <w:szCs w:val="28"/>
        </w:rPr>
      </w:pPr>
      <w:proofErr w:type="gramStart"/>
      <w:r w:rsidRPr="007B187D">
        <w:rPr>
          <w:rFonts w:ascii="Times New Roman" w:eastAsia="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14.03.2022 № 60-ФЗ «О внесении изменений в отдельные законодательные акты Российской Федерации», Федерального закона от 06.02.2023 № 12-ФЗ «О внесении изменений в Федеральный закон «Об общих принципах организации публичной власти в субъектах</w:t>
      </w:r>
      <w:proofErr w:type="gramEnd"/>
      <w:r w:rsidRPr="007B187D">
        <w:rPr>
          <w:rFonts w:ascii="Times New Roman" w:eastAsia="Times New Roman" w:hAnsi="Times New Roman" w:cs="Times New Roman"/>
          <w:sz w:val="28"/>
          <w:szCs w:val="28"/>
        </w:rPr>
        <w:t xml:space="preserve"> Российской Федерации» и отдельные законодательные акты Российской Федерации», Закона Саратовской области от 20.12.2022 № 169-ЗСО «О внесении изменений </w:t>
      </w:r>
      <w:proofErr w:type="gramStart"/>
      <w:r w:rsidRPr="007B187D">
        <w:rPr>
          <w:rFonts w:ascii="Times New Roman" w:eastAsia="Times New Roman" w:hAnsi="Times New Roman" w:cs="Times New Roman"/>
          <w:sz w:val="28"/>
          <w:szCs w:val="28"/>
        </w:rPr>
        <w:t>в</w:t>
      </w:r>
      <w:proofErr w:type="gramEnd"/>
      <w:r w:rsidRPr="007B187D">
        <w:rPr>
          <w:rFonts w:ascii="Times New Roman" w:eastAsia="Times New Roman" w:hAnsi="Times New Roman" w:cs="Times New Roman"/>
          <w:sz w:val="28"/>
          <w:szCs w:val="28"/>
        </w:rPr>
        <w:t xml:space="preserve"> статью 74 Устава (Основного закона) Саратовской области,</w:t>
      </w:r>
      <w:r w:rsidR="00C21ADF">
        <w:rPr>
          <w:rFonts w:ascii="Times New Roman" w:eastAsia="Times New Roman" w:hAnsi="Times New Roman" w:cs="Times New Roman"/>
          <w:sz w:val="28"/>
          <w:szCs w:val="28"/>
        </w:rPr>
        <w:t xml:space="preserve"> принимая во внимание правотворческую инициативу прокуратуры </w:t>
      </w:r>
      <w:proofErr w:type="gramStart"/>
      <w:r w:rsidR="00C21ADF">
        <w:rPr>
          <w:rFonts w:ascii="Times New Roman" w:eastAsia="Times New Roman" w:hAnsi="Times New Roman" w:cs="Times New Roman"/>
          <w:sz w:val="28"/>
          <w:szCs w:val="28"/>
        </w:rPr>
        <w:t>города</w:t>
      </w:r>
      <w:proofErr w:type="gramEnd"/>
      <w:r w:rsidR="00C21ADF">
        <w:rPr>
          <w:rFonts w:ascii="Times New Roman" w:eastAsia="Times New Roman" w:hAnsi="Times New Roman" w:cs="Times New Roman"/>
          <w:sz w:val="28"/>
          <w:szCs w:val="28"/>
        </w:rPr>
        <w:t xml:space="preserve"> Балаково от 17.02.2023 г. № Исорг-20630013</w:t>
      </w:r>
      <w:r w:rsidR="007A1D30">
        <w:rPr>
          <w:rFonts w:ascii="Times New Roman" w:eastAsia="Times New Roman" w:hAnsi="Times New Roman" w:cs="Times New Roman"/>
          <w:sz w:val="28"/>
          <w:szCs w:val="28"/>
        </w:rPr>
        <w:t>-245-237-20630013,</w:t>
      </w:r>
      <w:r w:rsidRPr="007B187D">
        <w:rPr>
          <w:rFonts w:ascii="Times New Roman" w:eastAsia="Times New Roman" w:hAnsi="Times New Roman" w:cs="Times New Roman"/>
          <w:sz w:val="28"/>
          <w:szCs w:val="28"/>
        </w:rPr>
        <w:t xml:space="preserve"> </w:t>
      </w:r>
      <w:r w:rsidR="007A1D30">
        <w:rPr>
          <w:rFonts w:ascii="Times New Roman" w:eastAsia="Times New Roman" w:hAnsi="Times New Roman" w:cs="Times New Roman"/>
          <w:sz w:val="28"/>
          <w:szCs w:val="28"/>
        </w:rPr>
        <w:t>Совет</w:t>
      </w:r>
      <w:r w:rsidRPr="007B187D">
        <w:rPr>
          <w:rFonts w:ascii="Times New Roman" w:eastAsia="Times New Roman" w:hAnsi="Times New Roman" w:cs="Times New Roman"/>
          <w:sz w:val="28"/>
          <w:szCs w:val="28"/>
        </w:rPr>
        <w:t xml:space="preserve">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w:t>
      </w:r>
    </w:p>
    <w:p w:rsidR="007B187D" w:rsidRPr="007B187D" w:rsidRDefault="007B187D" w:rsidP="007B187D">
      <w:pPr>
        <w:widowControl/>
        <w:overflowPunct w:val="0"/>
        <w:ind w:firstLine="709"/>
        <w:jc w:val="center"/>
        <w:textAlignment w:val="baseline"/>
        <w:rPr>
          <w:rFonts w:ascii="Times New Roman" w:eastAsia="Times New Roman" w:hAnsi="Times New Roman" w:cs="Times New Roman"/>
          <w:sz w:val="28"/>
          <w:szCs w:val="28"/>
        </w:rPr>
      </w:pPr>
      <w:r w:rsidRPr="007A1D30">
        <w:rPr>
          <w:rFonts w:ascii="Times New Roman" w:eastAsia="Times New Roman" w:hAnsi="Times New Roman" w:cs="Times New Roman"/>
          <w:b/>
          <w:sz w:val="28"/>
          <w:szCs w:val="28"/>
        </w:rPr>
        <w:t>РЕШИЛ</w:t>
      </w:r>
      <w:r w:rsidRPr="007B187D">
        <w:rPr>
          <w:rFonts w:ascii="Times New Roman" w:eastAsia="Times New Roman" w:hAnsi="Times New Roman" w:cs="Times New Roman"/>
          <w:sz w:val="28"/>
          <w:szCs w:val="28"/>
        </w:rPr>
        <w:t>:</w:t>
      </w:r>
    </w:p>
    <w:p w:rsidR="007B187D" w:rsidRPr="007B187D" w:rsidRDefault="007B187D" w:rsidP="007B187D">
      <w:pPr>
        <w:widowControl/>
        <w:overflowPunct w:val="0"/>
        <w:ind w:firstLine="540"/>
        <w:jc w:val="both"/>
        <w:textAlignment w:val="baseline"/>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 Внести в Устав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w:t>
      </w:r>
      <w:proofErr w:type="spellStart"/>
      <w:r w:rsidRPr="007B187D">
        <w:rPr>
          <w:rFonts w:ascii="Times New Roman" w:eastAsia="Times New Roman" w:hAnsi="Times New Roman" w:cs="Times New Roman"/>
          <w:sz w:val="28"/>
          <w:szCs w:val="28"/>
        </w:rPr>
        <w:t>Балаковского</w:t>
      </w:r>
      <w:proofErr w:type="spellEnd"/>
      <w:r w:rsidRPr="007B187D">
        <w:rPr>
          <w:rFonts w:ascii="Times New Roman" w:eastAsia="Times New Roman" w:hAnsi="Times New Roman" w:cs="Times New Roman"/>
          <w:sz w:val="28"/>
          <w:szCs w:val="28"/>
        </w:rPr>
        <w:t xml:space="preserve"> муниципального района Саратовской области, принятый решением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от 19.11.2013 № 42 следующие изменения: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1.1. Устав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дополнить статьей 28.1. «Отчет главы муниципального образования перед населением» следующего содержания: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7B187D">
        <w:rPr>
          <w:rFonts w:ascii="Times New Roman" w:eastAsia="Times New Roman" w:hAnsi="Times New Roman" w:cs="Times New Roman"/>
          <w:sz w:val="28"/>
          <w:szCs w:val="28"/>
        </w:rPr>
        <w:t>отчитывается о деятельности</w:t>
      </w:r>
      <w:proofErr w:type="gramEnd"/>
      <w:r w:rsidRPr="007B187D">
        <w:rPr>
          <w:rFonts w:ascii="Times New Roman" w:eastAsia="Times New Roman" w:hAnsi="Times New Roman" w:cs="Times New Roman"/>
          <w:sz w:val="28"/>
          <w:szCs w:val="28"/>
        </w:rPr>
        <w:t xml:space="preserve"> органов местного самоуправления и должностных лиц местного самоуправления в ходе встреч с населением </w:t>
      </w:r>
      <w:r w:rsidRPr="007B187D">
        <w:rPr>
          <w:rFonts w:ascii="Times New Roman" w:eastAsia="Times New Roman" w:hAnsi="Times New Roman" w:cs="Times New Roman"/>
          <w:sz w:val="28"/>
          <w:szCs w:val="28"/>
        </w:rPr>
        <w:lastRenderedPageBreak/>
        <w:t>каждого населенного пункта, входящего в состав муниципального образования (далее – население).</w:t>
      </w:r>
    </w:p>
    <w:p w:rsidR="007B187D" w:rsidRPr="00532DC3"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2. </w:t>
      </w:r>
      <w:r w:rsidRPr="00532DC3">
        <w:rPr>
          <w:rFonts w:ascii="Times New Roman" w:eastAsia="Times New Roman" w:hAnsi="Times New Roman" w:cs="Times New Roman"/>
          <w:sz w:val="28"/>
          <w:szCs w:val="28"/>
        </w:rPr>
        <w:t xml:space="preserve">График проведения отчета перед населением и круг вопросов, обсуждаемых на собрании с населением, на очередной календарный год утверждается ежегодно </w:t>
      </w:r>
      <w:r w:rsidR="00532DC3" w:rsidRPr="00532DC3">
        <w:rPr>
          <w:rFonts w:ascii="Times New Roman" w:eastAsia="Times New Roman" w:hAnsi="Times New Roman" w:cs="Times New Roman"/>
          <w:sz w:val="28"/>
          <w:szCs w:val="28"/>
        </w:rPr>
        <w:t xml:space="preserve">постановлением Главы </w:t>
      </w:r>
      <w:proofErr w:type="spellStart"/>
      <w:r w:rsidR="00532DC3" w:rsidRPr="00532DC3">
        <w:rPr>
          <w:rFonts w:ascii="Times New Roman" w:eastAsia="Times New Roman" w:hAnsi="Times New Roman" w:cs="Times New Roman"/>
          <w:sz w:val="28"/>
          <w:szCs w:val="28"/>
        </w:rPr>
        <w:t>Натальинского</w:t>
      </w:r>
      <w:proofErr w:type="spellEnd"/>
      <w:r w:rsidR="00532DC3" w:rsidRPr="00532DC3">
        <w:rPr>
          <w:rFonts w:ascii="Times New Roman" w:eastAsia="Times New Roman" w:hAnsi="Times New Roman" w:cs="Times New Roman"/>
          <w:sz w:val="28"/>
          <w:szCs w:val="28"/>
        </w:rPr>
        <w:t xml:space="preserve"> муниципального образования </w:t>
      </w:r>
      <w:proofErr w:type="spellStart"/>
      <w:r w:rsidR="00532DC3" w:rsidRPr="00532DC3">
        <w:rPr>
          <w:rFonts w:ascii="Times New Roman" w:eastAsia="Times New Roman" w:hAnsi="Times New Roman" w:cs="Times New Roman"/>
          <w:sz w:val="28"/>
          <w:szCs w:val="28"/>
        </w:rPr>
        <w:t>Балаковского</w:t>
      </w:r>
      <w:proofErr w:type="spellEnd"/>
      <w:r w:rsidR="00532DC3" w:rsidRPr="00532DC3">
        <w:rPr>
          <w:rFonts w:ascii="Times New Roman" w:eastAsia="Times New Roman" w:hAnsi="Times New Roman" w:cs="Times New Roman"/>
          <w:sz w:val="28"/>
          <w:szCs w:val="28"/>
        </w:rPr>
        <w:t xml:space="preserve"> муниципального района Саратовской области</w:t>
      </w:r>
      <w:r w:rsidRPr="00532DC3">
        <w:rPr>
          <w:rFonts w:ascii="Times New Roman" w:eastAsia="Times New Roman" w:hAnsi="Times New Roman" w:cs="Times New Roman"/>
          <w:i/>
          <w:sz w:val="28"/>
          <w:szCs w:val="28"/>
        </w:rPr>
        <w:t>.</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532DC3">
        <w:rPr>
          <w:rFonts w:ascii="Times New Roman" w:eastAsia="Times New Roman" w:hAnsi="Times New Roman" w:cs="Times New Roman"/>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w:t>
      </w:r>
      <w:r w:rsidR="00532DC3" w:rsidRPr="00532DC3">
        <w:rPr>
          <w:rFonts w:ascii="Times New Roman" w:eastAsia="Times New Roman" w:hAnsi="Times New Roman" w:cs="Times New Roman"/>
          <w:sz w:val="28"/>
          <w:szCs w:val="28"/>
        </w:rPr>
        <w:t xml:space="preserve">постановление Главы </w:t>
      </w:r>
      <w:proofErr w:type="spellStart"/>
      <w:r w:rsidR="00532DC3" w:rsidRPr="00532DC3">
        <w:rPr>
          <w:rFonts w:ascii="Times New Roman" w:eastAsia="Times New Roman" w:hAnsi="Times New Roman" w:cs="Times New Roman"/>
          <w:sz w:val="28"/>
          <w:szCs w:val="28"/>
        </w:rPr>
        <w:t>Натальинского</w:t>
      </w:r>
      <w:proofErr w:type="spellEnd"/>
      <w:r w:rsidR="00532DC3" w:rsidRPr="00532DC3">
        <w:rPr>
          <w:rFonts w:ascii="Times New Roman" w:eastAsia="Times New Roman" w:hAnsi="Times New Roman" w:cs="Times New Roman"/>
          <w:sz w:val="28"/>
          <w:szCs w:val="28"/>
        </w:rPr>
        <w:t xml:space="preserve"> муниципального образования </w:t>
      </w:r>
      <w:proofErr w:type="spellStart"/>
      <w:r w:rsidR="00532DC3" w:rsidRPr="00532DC3">
        <w:rPr>
          <w:rFonts w:ascii="Times New Roman" w:eastAsia="Times New Roman" w:hAnsi="Times New Roman" w:cs="Times New Roman"/>
          <w:sz w:val="28"/>
          <w:szCs w:val="28"/>
        </w:rPr>
        <w:t>Балаковского</w:t>
      </w:r>
      <w:proofErr w:type="spellEnd"/>
      <w:r w:rsidR="00532DC3" w:rsidRPr="00532DC3">
        <w:rPr>
          <w:rFonts w:ascii="Times New Roman" w:eastAsia="Times New Roman" w:hAnsi="Times New Roman" w:cs="Times New Roman"/>
          <w:sz w:val="28"/>
          <w:szCs w:val="28"/>
        </w:rPr>
        <w:t xml:space="preserve"> муниципального района Саратовской области.</w:t>
      </w:r>
      <w:r w:rsidRPr="00532DC3">
        <w:rPr>
          <w:rFonts w:ascii="Times New Roman" w:eastAsia="Times New Roman" w:hAnsi="Times New Roman" w:cs="Times New Roman"/>
          <w:sz w:val="28"/>
          <w:szCs w:val="28"/>
        </w:rPr>
        <w:t xml:space="preserve"> Предложения направляются главе муниципального образования не позднее, чем за 20 дней до дня проведения собрания.</w:t>
      </w:r>
      <w:r w:rsidRPr="007B187D">
        <w:rPr>
          <w:rFonts w:ascii="Times New Roman" w:eastAsia="Times New Roman" w:hAnsi="Times New Roman" w:cs="Times New Roman"/>
          <w:i/>
          <w:sz w:val="28"/>
          <w:szCs w:val="28"/>
        </w:rPr>
        <w:t xml:space="preserve">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7B187D" w:rsidRPr="007B187D" w:rsidRDefault="007B187D" w:rsidP="007B187D">
      <w:pPr>
        <w:widowControl/>
        <w:ind w:firstLine="540"/>
        <w:jc w:val="both"/>
        <w:rPr>
          <w:rFonts w:ascii="Times New Roman" w:eastAsia="Times New Roman" w:hAnsi="Times New Roman" w:cs="Times New Roman"/>
          <w:sz w:val="28"/>
          <w:szCs w:val="28"/>
        </w:rPr>
      </w:pPr>
      <w:bookmarkStart w:id="1" w:name="_Hlk127110177"/>
      <w:r w:rsidRPr="007B187D">
        <w:rPr>
          <w:rFonts w:ascii="Times New Roman" w:eastAsia="Times New Roman" w:hAnsi="Times New Roman" w:cs="Times New Roman"/>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bookmarkEnd w:id="1"/>
    <w:p w:rsidR="007B187D" w:rsidRPr="007B187D" w:rsidRDefault="007B187D" w:rsidP="007B187D">
      <w:pPr>
        <w:widowControl/>
        <w:ind w:firstLine="540"/>
        <w:jc w:val="both"/>
        <w:rPr>
          <w:rFonts w:ascii="Times New Roman" w:eastAsia="Times New Roman" w:hAnsi="Times New Roman" w:cs="Times New Roman"/>
          <w:sz w:val="28"/>
          <w:szCs w:val="28"/>
        </w:rPr>
      </w:pPr>
      <w:r w:rsidRPr="00532DC3">
        <w:rPr>
          <w:rFonts w:ascii="Times New Roman" w:eastAsia="Times New Roman" w:hAnsi="Times New Roman" w:cs="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4. По завершении выступления все желающие могут задать вопросы главе муниципального образования.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6. Во время отчета главы муниципального образования перед населением ведется протокол.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Протокол оформляется в течение 7 дней и утверждается главой муниципального образования.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lastRenderedPageBreak/>
        <w:t xml:space="preserve">7. </w:t>
      </w:r>
      <w:r w:rsidRPr="00532DC3">
        <w:rPr>
          <w:rFonts w:ascii="Times New Roman" w:eastAsia="Times New Roman" w:hAnsi="Times New Roman" w:cs="Times New Roman"/>
          <w:sz w:val="28"/>
          <w:szCs w:val="28"/>
        </w:rPr>
        <w:t>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532DC3">
        <w:rPr>
          <w:rFonts w:ascii="Times New Roman" w:eastAsia="Times New Roman" w:hAnsi="Times New Roman" w:cs="Times New Roman"/>
          <w:sz w:val="28"/>
          <w:szCs w:val="28"/>
        </w:rPr>
        <w:t>.</w:t>
      </w:r>
      <w:r w:rsidR="009B0E00">
        <w:rPr>
          <w:rFonts w:ascii="Times New Roman" w:eastAsia="Times New Roman" w:hAnsi="Times New Roman" w:cs="Times New Roman"/>
          <w:sz w:val="28"/>
          <w:szCs w:val="28"/>
        </w:rPr>
        <w:t>»</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1.2. </w:t>
      </w:r>
      <w:proofErr w:type="gramStart"/>
      <w:r w:rsidRPr="007B187D">
        <w:rPr>
          <w:rFonts w:ascii="Times New Roman" w:eastAsia="Times New Roman" w:hAnsi="Times New Roman" w:cs="Times New Roman"/>
          <w:sz w:val="28"/>
          <w:szCs w:val="28"/>
        </w:rPr>
        <w:t>В части 5, части 7, части 8, части 9, части 10, части 11, части 13, части 16, части 17, части 18, части 19, части 20, части 24, части 25 и части 26 статьи 8 слова «избирательная комиссия муниципального образования»</w:t>
      </w:r>
      <w:r w:rsidR="0091404F">
        <w:rPr>
          <w:rFonts w:ascii="Times New Roman" w:eastAsia="Times New Roman" w:hAnsi="Times New Roman" w:cs="Times New Roman"/>
          <w:sz w:val="28"/>
          <w:szCs w:val="28"/>
        </w:rPr>
        <w:t>, «избирательная комиссия»</w:t>
      </w:r>
      <w:r w:rsidRPr="007B187D">
        <w:rPr>
          <w:rFonts w:ascii="Times New Roman" w:eastAsia="Times New Roman" w:hAnsi="Times New Roman" w:cs="Times New Roman"/>
          <w:sz w:val="28"/>
          <w:szCs w:val="28"/>
        </w:rPr>
        <w:t xml:space="preserve"> заменить словами «избирательная комиссия, организующ</w:t>
      </w:r>
      <w:r w:rsidR="00FD7C5B">
        <w:rPr>
          <w:rFonts w:ascii="Times New Roman" w:eastAsia="Times New Roman" w:hAnsi="Times New Roman" w:cs="Times New Roman"/>
          <w:sz w:val="28"/>
          <w:szCs w:val="28"/>
        </w:rPr>
        <w:t>ая</w:t>
      </w:r>
      <w:r w:rsidRPr="007B187D">
        <w:rPr>
          <w:rFonts w:ascii="Times New Roman" w:eastAsia="Times New Roman" w:hAnsi="Times New Roman" w:cs="Times New Roman"/>
          <w:sz w:val="28"/>
          <w:szCs w:val="28"/>
        </w:rPr>
        <w:t xml:space="preserve"> подготовку и проведение выборов в органы местного самоуправления, местного референдума» в соответствующих падежах;</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1.3. В части 7 статьи 23 слова «избирательной комиссии</w:t>
      </w:r>
      <w:r w:rsidR="0091404F">
        <w:rPr>
          <w:rFonts w:ascii="Times New Roman" w:eastAsia="Times New Roman" w:hAnsi="Times New Roman" w:cs="Times New Roman"/>
          <w:sz w:val="28"/>
          <w:szCs w:val="28"/>
        </w:rPr>
        <w:t>, проводившей выборы на территории Натальинского</w:t>
      </w:r>
      <w:r w:rsidRPr="007B187D">
        <w:rPr>
          <w:rFonts w:ascii="Times New Roman" w:eastAsia="Times New Roman" w:hAnsi="Times New Roman" w:cs="Times New Roman"/>
          <w:sz w:val="28"/>
          <w:szCs w:val="28"/>
        </w:rPr>
        <w:t xml:space="preserve">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1.4. В пункте «а» и пункте «б» части 8 статьи 24 слова «аппарате избирательной комиссии муниципального образования» исключить;</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1.5. Статью 34 исключить;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1.6. Часть 2 статьи 10.1. изложить в следующей редакции:</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«2. </w:t>
      </w:r>
      <w:proofErr w:type="gramStart"/>
      <w:r w:rsidRPr="007B187D">
        <w:rPr>
          <w:rFonts w:ascii="Times New Roman" w:eastAsia="Times New Roman" w:hAnsi="Times New Roman" w:cs="Times New Roman"/>
          <w:sz w:val="28"/>
          <w:szCs w:val="28"/>
        </w:rPr>
        <w:t xml:space="preserve">Староста сельского населенного пункта назначается Советом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1.7. Часть 3 статьи 10.1 изложить в следующей редакции: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«3. </w:t>
      </w:r>
      <w:proofErr w:type="gramStart"/>
      <w:r w:rsidRPr="007B187D">
        <w:rPr>
          <w:rFonts w:ascii="Times New Roman" w:eastAsia="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1.8. Пункт 1 части 4 статьи 10.1. изложить в следующей редакции: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 </w:t>
      </w:r>
      <w:proofErr w:type="gramStart"/>
      <w:r w:rsidRPr="007B187D">
        <w:rPr>
          <w:rFonts w:ascii="Times New Roman" w:eastAsia="Times New Roman" w:hAnsi="Times New Roman" w:cs="Times New Roman"/>
          <w:sz w:val="28"/>
          <w:szCs w:val="28"/>
        </w:rPr>
        <w:t>замещающее</w:t>
      </w:r>
      <w:proofErr w:type="gramEnd"/>
      <w:r w:rsidRPr="007B187D">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1.9. Статью 24 дополнить частью 15 следующего содержания: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«15. Полномочия депутата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прекращаются досрочно решением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в случае отсутствия депутата без </w:t>
      </w:r>
      <w:r w:rsidRPr="007B187D">
        <w:rPr>
          <w:rFonts w:ascii="Times New Roman" w:eastAsia="Times New Roman" w:hAnsi="Times New Roman" w:cs="Times New Roman"/>
          <w:sz w:val="28"/>
          <w:szCs w:val="28"/>
        </w:rPr>
        <w:lastRenderedPageBreak/>
        <w:t xml:space="preserve">уважительных причин на всех заседаниях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в течение шести месяцев подряд»;</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1.10. Часть 1 статьи 3 дополнить пунктом 25 следующего содержания: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«25)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w:t>
      </w:r>
      <w:proofErr w:type="spellStart"/>
      <w:r w:rsidRPr="007B187D">
        <w:rPr>
          <w:rFonts w:ascii="Times New Roman" w:eastAsia="Times New Roman" w:hAnsi="Times New Roman" w:cs="Times New Roman"/>
          <w:sz w:val="28"/>
          <w:szCs w:val="28"/>
        </w:rPr>
        <w:t>Натальинс</w:t>
      </w:r>
      <w:r w:rsidR="00FD7C5B">
        <w:rPr>
          <w:rFonts w:ascii="Times New Roman" w:eastAsia="Times New Roman" w:hAnsi="Times New Roman" w:cs="Times New Roman"/>
          <w:sz w:val="28"/>
          <w:szCs w:val="28"/>
        </w:rPr>
        <w:t>кого</w:t>
      </w:r>
      <w:proofErr w:type="spellEnd"/>
      <w:r w:rsidR="00FD7C5B">
        <w:rPr>
          <w:rFonts w:ascii="Times New Roman" w:eastAsia="Times New Roman" w:hAnsi="Times New Roman" w:cs="Times New Roman"/>
          <w:sz w:val="28"/>
          <w:szCs w:val="28"/>
        </w:rPr>
        <w:t xml:space="preserve"> муниципального образования</w:t>
      </w:r>
      <w:r w:rsidRPr="007B187D">
        <w:rPr>
          <w:rFonts w:ascii="Times New Roman" w:eastAsia="Times New Roman" w:hAnsi="Times New Roman" w:cs="Times New Roman"/>
          <w:sz w:val="28"/>
          <w:szCs w:val="28"/>
        </w:rPr>
        <w:t xml:space="preserve"> относятся: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организация ритуальных услуг и содержание мест захоронения;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осуществление мер по противодействию коррупции в границах поселения;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proofErr w:type="gramStart"/>
      <w:r w:rsidRPr="007B187D">
        <w:rPr>
          <w:rFonts w:ascii="Times New Roman" w:eastAsia="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B187D">
        <w:rPr>
          <w:rFonts w:ascii="Times New Roman" w:eastAsia="Times New Roman" w:hAnsi="Times New Roman" w:cs="Times New Roman"/>
          <w:sz w:val="28"/>
          <w:szCs w:val="28"/>
        </w:rPr>
        <w:t xml:space="preserve"> в соответствии с законодательством Российской Федерации».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1.11 Пункт 14, пункт 16, пункт 17, пункт 18, пункт 20, пункт 21, пункт 23, пункт 24 статьи 3 устава признать утратившими силу.</w:t>
      </w:r>
    </w:p>
    <w:p w:rsidR="007B187D" w:rsidRPr="007B187D" w:rsidRDefault="007B187D" w:rsidP="007B187D">
      <w:pPr>
        <w:widowControl/>
        <w:ind w:firstLine="540"/>
        <w:jc w:val="both"/>
        <w:rPr>
          <w:rFonts w:ascii="Times New Roman" w:eastAsia="Times New Roman" w:hAnsi="Times New Roman" w:cs="Times New Roman"/>
          <w:b/>
          <w:sz w:val="28"/>
          <w:szCs w:val="28"/>
        </w:rPr>
      </w:pPr>
      <w:r w:rsidRPr="007B187D">
        <w:rPr>
          <w:rFonts w:ascii="Times New Roman" w:eastAsia="Times New Roman" w:hAnsi="Times New Roman" w:cs="Times New Roman"/>
          <w:sz w:val="28"/>
          <w:szCs w:val="28"/>
        </w:rPr>
        <w:t xml:space="preserve">1.12. </w:t>
      </w:r>
      <w:r w:rsidR="006832D2">
        <w:rPr>
          <w:rFonts w:ascii="Times New Roman" w:eastAsia="Times New Roman" w:hAnsi="Times New Roman" w:cs="Times New Roman"/>
          <w:sz w:val="28"/>
          <w:szCs w:val="28"/>
        </w:rPr>
        <w:t>С</w:t>
      </w:r>
      <w:r w:rsidRPr="007B187D">
        <w:rPr>
          <w:rFonts w:ascii="Times New Roman" w:eastAsia="Times New Roman" w:hAnsi="Times New Roman" w:cs="Times New Roman"/>
          <w:sz w:val="28"/>
          <w:szCs w:val="28"/>
        </w:rPr>
        <w:t>тать</w:t>
      </w:r>
      <w:r w:rsidR="006832D2">
        <w:rPr>
          <w:rFonts w:ascii="Times New Roman" w:eastAsia="Times New Roman" w:hAnsi="Times New Roman" w:cs="Times New Roman"/>
          <w:sz w:val="28"/>
          <w:szCs w:val="28"/>
        </w:rPr>
        <w:t>ю</w:t>
      </w:r>
      <w:r w:rsidRPr="007B187D">
        <w:rPr>
          <w:rFonts w:ascii="Times New Roman" w:eastAsia="Times New Roman" w:hAnsi="Times New Roman" w:cs="Times New Roman"/>
          <w:sz w:val="28"/>
          <w:szCs w:val="28"/>
        </w:rPr>
        <w:t xml:space="preserve"> 3 дополнить </w:t>
      </w:r>
      <w:r w:rsidR="006832D2">
        <w:rPr>
          <w:rFonts w:ascii="Times New Roman" w:eastAsia="Times New Roman" w:hAnsi="Times New Roman" w:cs="Times New Roman"/>
          <w:sz w:val="28"/>
          <w:szCs w:val="28"/>
        </w:rPr>
        <w:t>частью 2</w:t>
      </w:r>
      <w:r w:rsidRPr="007B187D">
        <w:rPr>
          <w:rFonts w:ascii="Times New Roman" w:eastAsia="Times New Roman" w:hAnsi="Times New Roman" w:cs="Times New Roman"/>
          <w:sz w:val="28"/>
          <w:szCs w:val="28"/>
        </w:rPr>
        <w:t xml:space="preserve"> следующего содержания:</w:t>
      </w:r>
      <w:r w:rsidRPr="007B187D">
        <w:rPr>
          <w:rFonts w:ascii="Times New Roman" w:eastAsia="Times New Roman" w:hAnsi="Times New Roman" w:cs="Times New Roman"/>
          <w:b/>
          <w:sz w:val="28"/>
          <w:szCs w:val="28"/>
        </w:rPr>
        <w:t xml:space="preserve"> </w:t>
      </w:r>
    </w:p>
    <w:p w:rsidR="007B187D" w:rsidRPr="007B187D" w:rsidRDefault="00642973"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w:t>
      </w:r>
      <w:r w:rsidR="007B187D" w:rsidRPr="007B187D">
        <w:rPr>
          <w:rFonts w:ascii="Times New Roman" w:eastAsia="Times New Roman" w:hAnsi="Times New Roman" w:cs="Times New Roman"/>
          <w:sz w:val="28"/>
          <w:szCs w:val="28"/>
        </w:rPr>
        <w:t>«</w:t>
      </w:r>
      <w:r w:rsidR="007B187D" w:rsidRPr="00532DC3">
        <w:rPr>
          <w:rFonts w:ascii="Times New Roman" w:eastAsia="Times New Roman" w:hAnsi="Times New Roman" w:cs="Times New Roman"/>
          <w:sz w:val="28"/>
          <w:szCs w:val="28"/>
        </w:rPr>
        <w:t>2</w:t>
      </w:r>
      <w:r w:rsidR="006832D2">
        <w:rPr>
          <w:rFonts w:ascii="Times New Roman" w:eastAsia="Times New Roman" w:hAnsi="Times New Roman" w:cs="Times New Roman"/>
          <w:sz w:val="28"/>
          <w:szCs w:val="28"/>
        </w:rPr>
        <w:t>.</w:t>
      </w:r>
      <w:r w:rsidR="007B187D" w:rsidRPr="007B187D">
        <w:rPr>
          <w:rFonts w:ascii="Times New Roman" w:eastAsia="Times New Roman" w:hAnsi="Times New Roman" w:cs="Times New Roman"/>
          <w:sz w:val="28"/>
          <w:szCs w:val="28"/>
        </w:rPr>
        <w:t xml:space="preserve"> Полномочия по решению вопросов местного значения в градостроительной сфере осуществляются с учетом Закона Саратовской области от 31.10.2022 № 118-ЗСО «О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lastRenderedPageBreak/>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B187D" w:rsidRPr="007B187D" w:rsidRDefault="007B187D" w:rsidP="007B187D">
      <w:pPr>
        <w:widowControl/>
        <w:overflowPunct w:val="0"/>
        <w:ind w:firstLine="540"/>
        <w:jc w:val="both"/>
        <w:textAlignment w:val="baseline"/>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3. Настоящее решение вступает в силу с момента официального обнародования (опубликования) после его государственной регистрации.</w:t>
      </w:r>
    </w:p>
    <w:p w:rsidR="007B187D" w:rsidRPr="007B187D" w:rsidRDefault="007B187D" w:rsidP="007B187D">
      <w:pPr>
        <w:widowControl/>
        <w:overflowPunct w:val="0"/>
        <w:jc w:val="both"/>
        <w:textAlignment w:val="baseline"/>
        <w:rPr>
          <w:rFonts w:ascii="Times New Roman" w:eastAsia="Times New Roman" w:hAnsi="Times New Roman" w:cs="Times New Roman"/>
          <w:sz w:val="26"/>
          <w:szCs w:val="26"/>
        </w:rPr>
      </w:pPr>
    </w:p>
    <w:p w:rsidR="007B187D" w:rsidRPr="007B187D" w:rsidRDefault="007B187D" w:rsidP="007B187D">
      <w:pPr>
        <w:widowControl/>
        <w:overflowPunct w:val="0"/>
        <w:jc w:val="both"/>
        <w:textAlignment w:val="baseline"/>
        <w:rPr>
          <w:rFonts w:ascii="Times New Roman" w:eastAsia="Times New Roman" w:hAnsi="Times New Roman" w:cs="Times New Roman"/>
          <w:sz w:val="26"/>
          <w:szCs w:val="26"/>
        </w:rPr>
      </w:pPr>
    </w:p>
    <w:p w:rsidR="007B187D" w:rsidRPr="007B187D" w:rsidRDefault="007B187D" w:rsidP="007B187D">
      <w:pPr>
        <w:widowControl/>
        <w:overflowPunct w:val="0"/>
        <w:jc w:val="both"/>
        <w:textAlignment w:val="baseline"/>
        <w:rPr>
          <w:rFonts w:ascii="Times New Roman" w:eastAsia="Times New Roman" w:hAnsi="Times New Roman" w:cs="Times New Roman"/>
          <w:b/>
          <w:sz w:val="26"/>
          <w:szCs w:val="26"/>
        </w:rPr>
      </w:pPr>
      <w:r w:rsidRPr="007B187D">
        <w:rPr>
          <w:rFonts w:ascii="Times New Roman" w:eastAsia="Times New Roman" w:hAnsi="Times New Roman" w:cs="Times New Roman"/>
          <w:b/>
          <w:sz w:val="26"/>
          <w:szCs w:val="26"/>
        </w:rPr>
        <w:t xml:space="preserve">Глава </w:t>
      </w:r>
      <w:proofErr w:type="spellStart"/>
      <w:r w:rsidRPr="007B187D">
        <w:rPr>
          <w:rFonts w:ascii="Times New Roman" w:eastAsia="Times New Roman" w:hAnsi="Times New Roman" w:cs="Times New Roman"/>
          <w:b/>
          <w:sz w:val="26"/>
          <w:szCs w:val="26"/>
        </w:rPr>
        <w:t>Натальинского</w:t>
      </w:r>
      <w:proofErr w:type="spellEnd"/>
      <w:r w:rsidRPr="007B187D">
        <w:rPr>
          <w:rFonts w:ascii="Times New Roman" w:eastAsia="Times New Roman" w:hAnsi="Times New Roman" w:cs="Times New Roman"/>
          <w:b/>
          <w:sz w:val="26"/>
          <w:szCs w:val="26"/>
        </w:rPr>
        <w:t xml:space="preserve"> </w:t>
      </w:r>
    </w:p>
    <w:p w:rsidR="000D7037" w:rsidRDefault="007B187D" w:rsidP="00532DC3">
      <w:pPr>
        <w:widowControl/>
        <w:overflowPunct w:val="0"/>
        <w:jc w:val="both"/>
        <w:textAlignment w:val="baseline"/>
        <w:rPr>
          <w:rFonts w:ascii="Times New Roman" w:eastAsia="Times New Roman" w:hAnsi="Times New Roman" w:cs="Times New Roman"/>
          <w:sz w:val="26"/>
          <w:szCs w:val="26"/>
        </w:rPr>
      </w:pPr>
      <w:r w:rsidRPr="007B187D">
        <w:rPr>
          <w:rFonts w:ascii="Times New Roman" w:eastAsia="Times New Roman" w:hAnsi="Times New Roman" w:cs="Times New Roman"/>
          <w:b/>
          <w:sz w:val="26"/>
          <w:szCs w:val="26"/>
        </w:rPr>
        <w:t>муниципального образования</w:t>
      </w:r>
      <w:r w:rsidRPr="007B187D">
        <w:rPr>
          <w:rFonts w:ascii="Times New Roman" w:eastAsia="Times New Roman" w:hAnsi="Times New Roman" w:cs="Times New Roman"/>
          <w:b/>
          <w:sz w:val="26"/>
          <w:szCs w:val="26"/>
        </w:rPr>
        <w:tab/>
      </w:r>
      <w:r w:rsidRPr="007B187D">
        <w:rPr>
          <w:rFonts w:ascii="Times New Roman" w:eastAsia="Times New Roman" w:hAnsi="Times New Roman" w:cs="Times New Roman"/>
          <w:b/>
          <w:sz w:val="26"/>
          <w:szCs w:val="26"/>
        </w:rPr>
        <w:tab/>
      </w:r>
      <w:r w:rsidRPr="007B187D">
        <w:rPr>
          <w:rFonts w:ascii="Times New Roman" w:eastAsia="Times New Roman" w:hAnsi="Times New Roman" w:cs="Times New Roman"/>
          <w:b/>
          <w:sz w:val="26"/>
          <w:szCs w:val="26"/>
        </w:rPr>
        <w:tab/>
      </w:r>
      <w:r w:rsidRPr="007B187D">
        <w:rPr>
          <w:rFonts w:ascii="Times New Roman" w:eastAsia="Times New Roman" w:hAnsi="Times New Roman" w:cs="Times New Roman"/>
          <w:b/>
          <w:sz w:val="26"/>
          <w:szCs w:val="26"/>
        </w:rPr>
        <w:tab/>
        <w:t xml:space="preserve">     </w:t>
      </w:r>
      <w:r w:rsidRPr="007B187D">
        <w:rPr>
          <w:rFonts w:ascii="Times New Roman" w:eastAsia="Times New Roman" w:hAnsi="Times New Roman" w:cs="Times New Roman"/>
          <w:b/>
          <w:sz w:val="26"/>
          <w:szCs w:val="26"/>
        </w:rPr>
        <w:tab/>
        <w:t xml:space="preserve">    </w:t>
      </w:r>
      <w:r w:rsidR="00BB4F82">
        <w:rPr>
          <w:rFonts w:ascii="Times New Roman" w:eastAsia="Times New Roman" w:hAnsi="Times New Roman" w:cs="Times New Roman"/>
          <w:b/>
          <w:sz w:val="26"/>
          <w:szCs w:val="26"/>
        </w:rPr>
        <w:t xml:space="preserve"> </w:t>
      </w:r>
      <w:r w:rsidRPr="007B187D">
        <w:rPr>
          <w:rFonts w:ascii="Times New Roman" w:eastAsia="Times New Roman" w:hAnsi="Times New Roman" w:cs="Times New Roman"/>
          <w:b/>
          <w:sz w:val="26"/>
          <w:szCs w:val="26"/>
        </w:rPr>
        <w:t xml:space="preserve">   Аникеев</w:t>
      </w:r>
      <w:r w:rsidRPr="007B187D">
        <w:rPr>
          <w:rFonts w:ascii="Times New Roman" w:eastAsia="Times New Roman" w:hAnsi="Times New Roman" w:cs="Times New Roman"/>
          <w:sz w:val="26"/>
          <w:szCs w:val="26"/>
        </w:rPr>
        <w:t xml:space="preserve"> </w:t>
      </w:r>
      <w:r w:rsidRPr="007B187D">
        <w:rPr>
          <w:rFonts w:ascii="Times New Roman" w:eastAsia="Times New Roman" w:hAnsi="Times New Roman" w:cs="Times New Roman"/>
          <w:b/>
          <w:sz w:val="26"/>
          <w:szCs w:val="26"/>
        </w:rPr>
        <w:t>А.В</w:t>
      </w:r>
      <w:r w:rsidRPr="007B187D">
        <w:rPr>
          <w:rFonts w:ascii="Times New Roman" w:eastAsia="Times New Roman" w:hAnsi="Times New Roman" w:cs="Times New Roman"/>
          <w:sz w:val="26"/>
          <w:szCs w:val="26"/>
        </w:rPr>
        <w:t>.</w:t>
      </w:r>
    </w:p>
    <w:p w:rsidR="00F81D28" w:rsidRPr="00F81D28" w:rsidRDefault="00F81D28" w:rsidP="00532DC3">
      <w:pPr>
        <w:widowControl/>
        <w:overflowPunct w:val="0"/>
        <w:jc w:val="both"/>
        <w:textAlignment w:val="baseline"/>
        <w:rPr>
          <w:rFonts w:ascii="Times New Roman" w:hAnsi="Times New Roman" w:cs="Times New Roman"/>
          <w:b/>
          <w:sz w:val="22"/>
          <w:szCs w:val="22"/>
        </w:rPr>
      </w:pPr>
      <w:bookmarkStart w:id="2" w:name="_GoBack"/>
      <w:r w:rsidRPr="00F81D28">
        <w:rPr>
          <w:rFonts w:ascii="Times New Roman" w:eastAsia="Times New Roman" w:hAnsi="Times New Roman" w:cs="Times New Roman"/>
          <w:b/>
          <w:sz w:val="22"/>
          <w:szCs w:val="22"/>
        </w:rPr>
        <w:t>Обнародовано 02.08.2023 г.</w:t>
      </w:r>
      <w:bookmarkEnd w:id="2"/>
    </w:p>
    <w:sectPr w:rsidR="00F81D28" w:rsidRPr="00F81D28" w:rsidSect="009F753A">
      <w:pgSz w:w="11906" w:h="16838"/>
      <w:pgMar w:top="1134"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9"/>
    <w:rsid w:val="00064C34"/>
    <w:rsid w:val="00083228"/>
    <w:rsid w:val="000A0903"/>
    <w:rsid w:val="000B6EAF"/>
    <w:rsid w:val="000D7037"/>
    <w:rsid w:val="001202B5"/>
    <w:rsid w:val="00135495"/>
    <w:rsid w:val="00147609"/>
    <w:rsid w:val="00171C65"/>
    <w:rsid w:val="0018618B"/>
    <w:rsid w:val="001A4FB8"/>
    <w:rsid w:val="001C6EDF"/>
    <w:rsid w:val="001F0C84"/>
    <w:rsid w:val="002332D9"/>
    <w:rsid w:val="00235C29"/>
    <w:rsid w:val="00267EDF"/>
    <w:rsid w:val="00322109"/>
    <w:rsid w:val="00373976"/>
    <w:rsid w:val="003F076E"/>
    <w:rsid w:val="00410FCC"/>
    <w:rsid w:val="0043456D"/>
    <w:rsid w:val="004445D6"/>
    <w:rsid w:val="004935FF"/>
    <w:rsid w:val="004A0C03"/>
    <w:rsid w:val="004D07AC"/>
    <w:rsid w:val="004F1F91"/>
    <w:rsid w:val="005164AB"/>
    <w:rsid w:val="00525B56"/>
    <w:rsid w:val="00532DC3"/>
    <w:rsid w:val="00590CCA"/>
    <w:rsid w:val="005D5141"/>
    <w:rsid w:val="00637B89"/>
    <w:rsid w:val="00642973"/>
    <w:rsid w:val="00676895"/>
    <w:rsid w:val="0067789B"/>
    <w:rsid w:val="006832D2"/>
    <w:rsid w:val="0069300B"/>
    <w:rsid w:val="006F2B7E"/>
    <w:rsid w:val="00714F5D"/>
    <w:rsid w:val="00716CCB"/>
    <w:rsid w:val="007324E0"/>
    <w:rsid w:val="00795A08"/>
    <w:rsid w:val="007A1D30"/>
    <w:rsid w:val="007B187D"/>
    <w:rsid w:val="007C407E"/>
    <w:rsid w:val="007C50F3"/>
    <w:rsid w:val="00801739"/>
    <w:rsid w:val="00844DFD"/>
    <w:rsid w:val="00894CE4"/>
    <w:rsid w:val="008E133B"/>
    <w:rsid w:val="0091404F"/>
    <w:rsid w:val="00920EDE"/>
    <w:rsid w:val="00952326"/>
    <w:rsid w:val="009549B7"/>
    <w:rsid w:val="00963B84"/>
    <w:rsid w:val="00983474"/>
    <w:rsid w:val="009B0E00"/>
    <w:rsid w:val="009E0DDD"/>
    <w:rsid w:val="009F5E6C"/>
    <w:rsid w:val="009F753A"/>
    <w:rsid w:val="00A310E9"/>
    <w:rsid w:val="00A332CE"/>
    <w:rsid w:val="00A40B5E"/>
    <w:rsid w:val="00A54156"/>
    <w:rsid w:val="00A822F9"/>
    <w:rsid w:val="00AE1CDA"/>
    <w:rsid w:val="00B17B4C"/>
    <w:rsid w:val="00B275D7"/>
    <w:rsid w:val="00B43AD8"/>
    <w:rsid w:val="00B43DA2"/>
    <w:rsid w:val="00B50958"/>
    <w:rsid w:val="00B9035A"/>
    <w:rsid w:val="00B93430"/>
    <w:rsid w:val="00BB4F82"/>
    <w:rsid w:val="00BD7E8D"/>
    <w:rsid w:val="00BF1F1A"/>
    <w:rsid w:val="00C21ADF"/>
    <w:rsid w:val="00C22F02"/>
    <w:rsid w:val="00C33DF3"/>
    <w:rsid w:val="00C568E7"/>
    <w:rsid w:val="00C907C2"/>
    <w:rsid w:val="00CA4C6A"/>
    <w:rsid w:val="00CE01B1"/>
    <w:rsid w:val="00CE2646"/>
    <w:rsid w:val="00CF58A9"/>
    <w:rsid w:val="00D16B29"/>
    <w:rsid w:val="00D30EE5"/>
    <w:rsid w:val="00D342CB"/>
    <w:rsid w:val="00D718E9"/>
    <w:rsid w:val="00E20381"/>
    <w:rsid w:val="00E30CB0"/>
    <w:rsid w:val="00E47AF1"/>
    <w:rsid w:val="00E50A71"/>
    <w:rsid w:val="00E80087"/>
    <w:rsid w:val="00EB1139"/>
    <w:rsid w:val="00EE6631"/>
    <w:rsid w:val="00EF4AAD"/>
    <w:rsid w:val="00F467B6"/>
    <w:rsid w:val="00F60B83"/>
    <w:rsid w:val="00F6440B"/>
    <w:rsid w:val="00F806CF"/>
    <w:rsid w:val="00F81D28"/>
    <w:rsid w:val="00FD7C5B"/>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natu002</dc:creator>
  <cp:lastModifiedBy>natu002</cp:lastModifiedBy>
  <cp:revision>31</cp:revision>
  <cp:lastPrinted>2020-07-13T05:45:00Z</cp:lastPrinted>
  <dcterms:created xsi:type="dcterms:W3CDTF">2020-07-13T05:44:00Z</dcterms:created>
  <dcterms:modified xsi:type="dcterms:W3CDTF">2023-08-02T09:37:00Z</dcterms:modified>
</cp:coreProperties>
</file>