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E6" w:rsidRDefault="00BF15E6" w:rsidP="00BF15E6">
      <w:pPr>
        <w:jc w:val="center"/>
      </w:pPr>
      <w:r>
        <w:rPr>
          <w:noProof/>
        </w:rPr>
        <w:drawing>
          <wp:inline distT="0" distB="0" distL="0" distR="0">
            <wp:extent cx="633730" cy="792480"/>
            <wp:effectExtent l="0" t="0" r="0" b="0"/>
            <wp:docPr id="1" name="Рисунок 1" descr="Описание: 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E6" w:rsidRPr="00BF15E6" w:rsidRDefault="00BF15E6" w:rsidP="00BF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E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F15E6" w:rsidRPr="00BF15E6" w:rsidRDefault="00BF15E6" w:rsidP="00BF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15E6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BF15E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F15E6" w:rsidRPr="00BF15E6" w:rsidRDefault="00BF15E6" w:rsidP="00BF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15E6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BF15E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BF15E6" w:rsidRPr="00BF15E6" w:rsidRDefault="00BF15E6" w:rsidP="00BF1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5E6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8C73AB">
        <w:rPr>
          <w:rFonts w:ascii="Times New Roman" w:hAnsi="Times New Roman" w:cs="Times New Roman"/>
          <w:sz w:val="28"/>
          <w:szCs w:val="28"/>
        </w:rPr>
        <w:t>третье</w:t>
      </w:r>
      <w:r w:rsidRPr="00BF15E6">
        <w:rPr>
          <w:rFonts w:ascii="Times New Roman" w:hAnsi="Times New Roman" w:cs="Times New Roman"/>
          <w:sz w:val="28"/>
          <w:szCs w:val="28"/>
        </w:rPr>
        <w:t xml:space="preserve"> заседание Совета </w:t>
      </w:r>
      <w:proofErr w:type="spellStart"/>
      <w:r w:rsidRPr="00BF15E6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BF15E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BF15E6" w:rsidRPr="00BF15E6" w:rsidRDefault="00BF15E6" w:rsidP="00BF1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5E6">
        <w:rPr>
          <w:rFonts w:ascii="Times New Roman" w:hAnsi="Times New Roman" w:cs="Times New Roman"/>
          <w:sz w:val="28"/>
          <w:szCs w:val="28"/>
        </w:rPr>
        <w:t>образования второго созыва</w:t>
      </w:r>
    </w:p>
    <w:p w:rsidR="00BF15E6" w:rsidRPr="00BF15E6" w:rsidRDefault="00BF15E6" w:rsidP="00BF1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5E6" w:rsidRPr="00BF15E6" w:rsidRDefault="00BF15E6" w:rsidP="00BF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15E6" w:rsidRPr="00BF15E6" w:rsidRDefault="00BF15E6" w:rsidP="00BF1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5E6" w:rsidRPr="00BF15E6" w:rsidRDefault="00BF15E6" w:rsidP="00BF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5E6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24 июля </w:t>
      </w:r>
      <w:r w:rsidRPr="00BF15E6">
        <w:rPr>
          <w:rFonts w:ascii="Times New Roman" w:hAnsi="Times New Roman" w:cs="Times New Roman"/>
          <w:b/>
          <w:bCs/>
          <w:sz w:val="28"/>
          <w:szCs w:val="28"/>
        </w:rPr>
        <w:t xml:space="preserve"> 2023 года </w:t>
      </w:r>
      <w:r w:rsidRPr="00BF15E6">
        <w:rPr>
          <w:rFonts w:ascii="Times New Roman" w:hAnsi="Times New Roman" w:cs="Times New Roman"/>
          <w:b/>
          <w:sz w:val="28"/>
          <w:szCs w:val="28"/>
        </w:rPr>
        <w:t>№ 33</w:t>
      </w:r>
      <w:r w:rsidR="005B7312">
        <w:rPr>
          <w:rFonts w:ascii="Times New Roman" w:hAnsi="Times New Roman" w:cs="Times New Roman"/>
          <w:b/>
          <w:sz w:val="28"/>
          <w:szCs w:val="28"/>
        </w:rPr>
        <w:t>8</w:t>
      </w:r>
    </w:p>
    <w:p w:rsidR="00A600D6" w:rsidRDefault="00A600D6" w:rsidP="00A600D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A600D6" w:rsidRPr="003D6E46" w:rsidRDefault="00A600D6" w:rsidP="00A600D6">
      <w:pPr>
        <w:pStyle w:val="a3"/>
        <w:tabs>
          <w:tab w:val="clear" w:pos="4677"/>
          <w:tab w:val="clear" w:pos="9355"/>
        </w:tabs>
        <w:ind w:right="2550"/>
        <w:jc w:val="both"/>
        <w:rPr>
          <w:b/>
          <w:bCs/>
          <w:sz w:val="28"/>
          <w:szCs w:val="28"/>
          <w:lang w:val="ru-RU"/>
        </w:rPr>
      </w:pPr>
      <w:r w:rsidRPr="003D6E46">
        <w:rPr>
          <w:b/>
          <w:bCs/>
          <w:sz w:val="28"/>
          <w:szCs w:val="28"/>
          <w:lang w:val="ru-RU"/>
        </w:rPr>
        <w:t xml:space="preserve">О внесении изменений в Решение Совета Натальинского муниципального образования от </w:t>
      </w:r>
      <w:r>
        <w:rPr>
          <w:b/>
          <w:bCs/>
          <w:sz w:val="28"/>
          <w:szCs w:val="28"/>
          <w:lang w:val="ru-RU"/>
        </w:rPr>
        <w:t>2</w:t>
      </w:r>
      <w:r w:rsidR="00867865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декабря 202</w:t>
      </w:r>
      <w:r w:rsidR="00867865">
        <w:rPr>
          <w:b/>
          <w:bCs/>
          <w:sz w:val="28"/>
          <w:szCs w:val="28"/>
          <w:lang w:val="ru-RU"/>
        </w:rPr>
        <w:t>2</w:t>
      </w:r>
      <w:r w:rsidRPr="003D6E46">
        <w:rPr>
          <w:b/>
          <w:bCs/>
          <w:sz w:val="28"/>
          <w:szCs w:val="28"/>
          <w:lang w:val="ru-RU"/>
        </w:rPr>
        <w:t xml:space="preserve"> года № </w:t>
      </w:r>
      <w:r w:rsidR="00EB3B37">
        <w:rPr>
          <w:b/>
          <w:bCs/>
          <w:sz w:val="28"/>
          <w:szCs w:val="28"/>
          <w:lang w:val="ru-RU"/>
        </w:rPr>
        <w:t>2</w:t>
      </w:r>
      <w:r w:rsidR="00867865">
        <w:rPr>
          <w:b/>
          <w:bCs/>
          <w:sz w:val="28"/>
          <w:szCs w:val="28"/>
          <w:lang w:val="ru-RU"/>
        </w:rPr>
        <w:t>97</w:t>
      </w:r>
      <w:r w:rsidRPr="003D6E46">
        <w:rPr>
          <w:b/>
          <w:bCs/>
          <w:sz w:val="28"/>
          <w:szCs w:val="28"/>
          <w:lang w:val="ru-RU"/>
        </w:rPr>
        <w:t xml:space="preserve"> «О бюджете Натальинского му</w:t>
      </w:r>
      <w:r>
        <w:rPr>
          <w:b/>
          <w:bCs/>
          <w:sz w:val="28"/>
          <w:szCs w:val="28"/>
          <w:lang w:val="ru-RU"/>
        </w:rPr>
        <w:t>ниципального образования на 202</w:t>
      </w:r>
      <w:r w:rsidR="00867865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 xml:space="preserve"> год и на плановый период 202</w:t>
      </w:r>
      <w:r w:rsidR="00867865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  <w:lang w:val="ru-RU"/>
        </w:rPr>
        <w:t xml:space="preserve"> и 202</w:t>
      </w:r>
      <w:r w:rsidR="00867865">
        <w:rPr>
          <w:b/>
          <w:bCs/>
          <w:sz w:val="28"/>
          <w:szCs w:val="28"/>
          <w:lang w:val="ru-RU"/>
        </w:rPr>
        <w:t>5</w:t>
      </w:r>
      <w:r w:rsidRPr="003D6E46">
        <w:rPr>
          <w:b/>
          <w:bCs/>
          <w:sz w:val="28"/>
          <w:szCs w:val="28"/>
          <w:lang w:val="ru-RU"/>
        </w:rPr>
        <w:t xml:space="preserve"> годов»</w:t>
      </w:r>
    </w:p>
    <w:p w:rsidR="00A600D6" w:rsidRDefault="00A600D6" w:rsidP="00A600D6">
      <w:pPr>
        <w:pStyle w:val="a3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</w:p>
    <w:p w:rsidR="00A600D6" w:rsidRDefault="00A600D6" w:rsidP="005B73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Натальинского муниципального образования, Положением «О бюджетном процессе в Натальинском муниципальном образовании Балаковского муниципального района Саратовской области», Совет Натальинского муниципального образования </w:t>
      </w:r>
    </w:p>
    <w:p w:rsidR="00A600D6" w:rsidRPr="00705709" w:rsidRDefault="00A600D6" w:rsidP="00A600D6">
      <w:pPr>
        <w:spacing w:after="0"/>
        <w:ind w:firstLine="708"/>
        <w:jc w:val="center"/>
        <w:rPr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00D6" w:rsidRPr="00D368F6" w:rsidRDefault="00A600D6" w:rsidP="005B7312">
      <w:pPr>
        <w:pStyle w:val="a3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 w:rsidRPr="00D368F6">
        <w:rPr>
          <w:iCs/>
          <w:sz w:val="28"/>
          <w:szCs w:val="28"/>
          <w:lang w:val="ru-RU"/>
        </w:rPr>
        <w:t>1. Внести в решение Совета Натальинского муниципального образования от 2</w:t>
      </w:r>
      <w:r w:rsidR="00B968B8" w:rsidRPr="00D368F6">
        <w:rPr>
          <w:iCs/>
          <w:sz w:val="28"/>
          <w:szCs w:val="28"/>
          <w:lang w:val="ru-RU"/>
        </w:rPr>
        <w:t>1</w:t>
      </w:r>
      <w:r w:rsidRPr="00D368F6">
        <w:rPr>
          <w:iCs/>
          <w:sz w:val="28"/>
          <w:szCs w:val="28"/>
          <w:lang w:val="ru-RU"/>
        </w:rPr>
        <w:t xml:space="preserve"> декабря 202</w:t>
      </w:r>
      <w:r w:rsidR="00B968B8" w:rsidRPr="00D368F6">
        <w:rPr>
          <w:iCs/>
          <w:sz w:val="28"/>
          <w:szCs w:val="28"/>
          <w:lang w:val="ru-RU"/>
        </w:rPr>
        <w:t>2</w:t>
      </w:r>
      <w:r w:rsidRPr="00D368F6">
        <w:rPr>
          <w:iCs/>
          <w:sz w:val="28"/>
          <w:szCs w:val="28"/>
          <w:lang w:val="ru-RU"/>
        </w:rPr>
        <w:t xml:space="preserve"> года №</w:t>
      </w:r>
      <w:r w:rsidR="00EB3B37" w:rsidRPr="00D368F6">
        <w:rPr>
          <w:iCs/>
          <w:sz w:val="28"/>
          <w:szCs w:val="28"/>
          <w:lang w:val="ru-RU"/>
        </w:rPr>
        <w:t>2</w:t>
      </w:r>
      <w:r w:rsidR="00B968B8" w:rsidRPr="00D368F6">
        <w:rPr>
          <w:iCs/>
          <w:sz w:val="28"/>
          <w:szCs w:val="28"/>
          <w:lang w:val="ru-RU"/>
        </w:rPr>
        <w:t xml:space="preserve">97 </w:t>
      </w:r>
      <w:r w:rsidRPr="00D368F6">
        <w:rPr>
          <w:b/>
          <w:bCs/>
          <w:sz w:val="28"/>
          <w:szCs w:val="28"/>
          <w:lang w:val="ru-RU"/>
        </w:rPr>
        <w:t>«</w:t>
      </w:r>
      <w:r w:rsidRPr="00D368F6">
        <w:rPr>
          <w:iCs/>
          <w:sz w:val="28"/>
          <w:szCs w:val="28"/>
          <w:lang w:val="ru-RU"/>
        </w:rPr>
        <w:t>О бюджете Натальинского муниципального образования на 202</w:t>
      </w:r>
      <w:r w:rsidR="00B968B8" w:rsidRPr="00D368F6">
        <w:rPr>
          <w:iCs/>
          <w:sz w:val="28"/>
          <w:szCs w:val="28"/>
          <w:lang w:val="ru-RU"/>
        </w:rPr>
        <w:t>3</w:t>
      </w:r>
      <w:r w:rsidRPr="00D368F6">
        <w:rPr>
          <w:iCs/>
          <w:sz w:val="28"/>
          <w:szCs w:val="28"/>
          <w:lang w:val="ru-RU"/>
        </w:rPr>
        <w:t xml:space="preserve"> год и на плановый период 202</w:t>
      </w:r>
      <w:r w:rsidR="00B968B8" w:rsidRPr="00D368F6">
        <w:rPr>
          <w:iCs/>
          <w:sz w:val="28"/>
          <w:szCs w:val="28"/>
          <w:lang w:val="ru-RU"/>
        </w:rPr>
        <w:t>4</w:t>
      </w:r>
      <w:r w:rsidRPr="00D368F6">
        <w:rPr>
          <w:iCs/>
          <w:sz w:val="28"/>
          <w:szCs w:val="28"/>
          <w:lang w:val="ru-RU"/>
        </w:rPr>
        <w:t xml:space="preserve"> и 202</w:t>
      </w:r>
      <w:r w:rsidR="00B968B8" w:rsidRPr="00D368F6">
        <w:rPr>
          <w:iCs/>
          <w:sz w:val="28"/>
          <w:szCs w:val="28"/>
          <w:lang w:val="ru-RU"/>
        </w:rPr>
        <w:t>5</w:t>
      </w:r>
      <w:r w:rsidRPr="00D368F6">
        <w:rPr>
          <w:iCs/>
          <w:sz w:val="28"/>
          <w:szCs w:val="28"/>
          <w:lang w:val="ru-RU"/>
        </w:rPr>
        <w:t xml:space="preserve"> годов»</w:t>
      </w:r>
      <w:r w:rsidR="001F381D">
        <w:rPr>
          <w:iCs/>
          <w:sz w:val="28"/>
          <w:szCs w:val="28"/>
          <w:lang w:val="ru-RU"/>
        </w:rPr>
        <w:t xml:space="preserve"> </w:t>
      </w:r>
      <w:r w:rsidRPr="00D368F6">
        <w:rPr>
          <w:iCs/>
          <w:sz w:val="28"/>
          <w:szCs w:val="28"/>
          <w:lang w:val="ru-RU"/>
        </w:rPr>
        <w:t>следующие изменения:</w:t>
      </w:r>
    </w:p>
    <w:p w:rsidR="00A600D6" w:rsidRPr="00D368F6" w:rsidRDefault="00A600D6" w:rsidP="005B7312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D368F6">
        <w:rPr>
          <w:iCs/>
          <w:sz w:val="28"/>
          <w:szCs w:val="28"/>
          <w:lang w:val="ru-RU"/>
        </w:rPr>
        <w:t xml:space="preserve">пункт 1 изложить в следующей редакции: </w:t>
      </w:r>
    </w:p>
    <w:p w:rsidR="00CE5A71" w:rsidRPr="00D368F6" w:rsidRDefault="00A600D6" w:rsidP="005B7312">
      <w:pPr>
        <w:pStyle w:val="a3"/>
        <w:tabs>
          <w:tab w:val="left" w:pos="708"/>
        </w:tabs>
        <w:ind w:firstLine="708"/>
        <w:jc w:val="both"/>
        <w:rPr>
          <w:iCs/>
          <w:sz w:val="28"/>
          <w:szCs w:val="28"/>
          <w:lang w:val="ru-RU"/>
        </w:rPr>
      </w:pPr>
      <w:r w:rsidRPr="00D368F6">
        <w:rPr>
          <w:iCs/>
          <w:sz w:val="28"/>
          <w:szCs w:val="28"/>
          <w:lang w:val="ru-RU"/>
        </w:rPr>
        <w:t>«</w:t>
      </w:r>
      <w:r w:rsidR="00CE5A71" w:rsidRPr="00D368F6">
        <w:rPr>
          <w:iCs/>
          <w:sz w:val="28"/>
          <w:szCs w:val="28"/>
          <w:lang w:val="ru-RU"/>
        </w:rPr>
        <w:t>1. Утвердить основные характеристики бюджета Натальинского муниципального образования (далее бюджет) на 2023 год:</w:t>
      </w:r>
    </w:p>
    <w:p w:rsidR="00A600D6" w:rsidRPr="00D368F6" w:rsidRDefault="00CE5A71" w:rsidP="005B7312">
      <w:pPr>
        <w:pStyle w:val="a3"/>
        <w:tabs>
          <w:tab w:val="clear" w:pos="4677"/>
          <w:tab w:val="clear" w:pos="9355"/>
          <w:tab w:val="left" w:pos="993"/>
        </w:tabs>
        <w:ind w:firstLine="851"/>
        <w:jc w:val="both"/>
        <w:rPr>
          <w:bCs/>
          <w:sz w:val="28"/>
          <w:szCs w:val="28"/>
          <w:lang w:val="ru-RU"/>
        </w:rPr>
      </w:pPr>
      <w:r w:rsidRPr="00D368F6">
        <w:rPr>
          <w:iCs/>
          <w:sz w:val="28"/>
          <w:szCs w:val="28"/>
          <w:lang w:val="ru-RU"/>
        </w:rPr>
        <w:t xml:space="preserve">1)  </w:t>
      </w:r>
      <w:r w:rsidR="00A600D6" w:rsidRPr="00D368F6">
        <w:rPr>
          <w:iCs/>
          <w:sz w:val="28"/>
          <w:szCs w:val="28"/>
          <w:lang w:val="ru-RU"/>
        </w:rPr>
        <w:t xml:space="preserve">общий объем доходов бюджета в сумме </w:t>
      </w:r>
      <w:r w:rsidR="00D368F6" w:rsidRPr="00D368F6">
        <w:rPr>
          <w:iCs/>
          <w:sz w:val="28"/>
          <w:szCs w:val="28"/>
          <w:lang w:val="ru-RU"/>
        </w:rPr>
        <w:t>156092,7</w:t>
      </w:r>
      <w:r w:rsidR="00A600D6" w:rsidRPr="00D368F6">
        <w:rPr>
          <w:iCs/>
          <w:sz w:val="28"/>
          <w:szCs w:val="28"/>
          <w:lang w:val="ru-RU"/>
        </w:rPr>
        <w:t xml:space="preserve"> тыс. рублей;</w:t>
      </w:r>
    </w:p>
    <w:p w:rsidR="00A600D6" w:rsidRPr="001F381D" w:rsidRDefault="001F381D" w:rsidP="005B7312">
      <w:pPr>
        <w:pStyle w:val="a3"/>
        <w:tabs>
          <w:tab w:val="clear" w:pos="4677"/>
          <w:tab w:val="clear" w:pos="9355"/>
          <w:tab w:val="left" w:pos="1134"/>
        </w:tabs>
        <w:jc w:val="both"/>
        <w:rPr>
          <w:bCs/>
          <w:sz w:val="28"/>
          <w:szCs w:val="28"/>
          <w:lang w:val="ru-RU"/>
        </w:rPr>
      </w:pPr>
      <w:r w:rsidRPr="001F381D">
        <w:rPr>
          <w:iCs/>
          <w:sz w:val="28"/>
          <w:szCs w:val="28"/>
          <w:lang w:val="ru-RU"/>
        </w:rPr>
        <w:t xml:space="preserve">            2) </w:t>
      </w:r>
      <w:r w:rsidR="00A600D6" w:rsidRPr="001F381D">
        <w:rPr>
          <w:iCs/>
          <w:sz w:val="28"/>
          <w:szCs w:val="28"/>
          <w:lang w:val="ru-RU"/>
        </w:rPr>
        <w:t xml:space="preserve">общий объем расходов бюджета в сумме </w:t>
      </w:r>
      <w:r w:rsidRPr="001F381D">
        <w:rPr>
          <w:iCs/>
          <w:sz w:val="28"/>
          <w:szCs w:val="28"/>
          <w:lang w:val="ru-RU"/>
        </w:rPr>
        <w:t>175951,0</w:t>
      </w:r>
      <w:r w:rsidR="00A600D6" w:rsidRPr="001F381D">
        <w:rPr>
          <w:iCs/>
          <w:sz w:val="28"/>
          <w:szCs w:val="28"/>
          <w:lang w:val="ru-RU"/>
        </w:rPr>
        <w:t xml:space="preserve"> тыс. рублей».</w:t>
      </w:r>
    </w:p>
    <w:p w:rsidR="008B515A" w:rsidRPr="001F381D" w:rsidRDefault="005B7312" w:rsidP="005B7312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851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8B515A" w:rsidRPr="001F381D">
        <w:rPr>
          <w:bCs/>
          <w:sz w:val="28"/>
          <w:szCs w:val="28"/>
          <w:lang w:val="ru-RU"/>
        </w:rPr>
        <w:t xml:space="preserve"> </w:t>
      </w:r>
      <w:r w:rsidR="00F10C1C">
        <w:rPr>
          <w:bCs/>
          <w:sz w:val="28"/>
          <w:szCs w:val="28"/>
          <w:lang w:val="ru-RU"/>
        </w:rPr>
        <w:t xml:space="preserve">дополнить </w:t>
      </w:r>
      <w:r w:rsidR="008B515A" w:rsidRPr="001F381D">
        <w:rPr>
          <w:bCs/>
          <w:sz w:val="28"/>
          <w:szCs w:val="28"/>
          <w:lang w:val="ru-RU"/>
        </w:rPr>
        <w:t>абзац</w:t>
      </w:r>
      <w:r w:rsidR="00F10C1C">
        <w:rPr>
          <w:bCs/>
          <w:sz w:val="28"/>
          <w:szCs w:val="28"/>
          <w:lang w:val="ru-RU"/>
        </w:rPr>
        <w:t>ем</w:t>
      </w:r>
      <w:r w:rsidR="008B515A" w:rsidRPr="001F381D">
        <w:rPr>
          <w:bCs/>
          <w:sz w:val="28"/>
          <w:szCs w:val="28"/>
          <w:lang w:val="ru-RU"/>
        </w:rPr>
        <w:t xml:space="preserve"> </w:t>
      </w:r>
      <w:r w:rsidR="0083720C">
        <w:rPr>
          <w:bCs/>
          <w:sz w:val="28"/>
          <w:szCs w:val="28"/>
          <w:lang w:val="ru-RU"/>
        </w:rPr>
        <w:t>3</w:t>
      </w:r>
      <w:r w:rsidR="008B515A" w:rsidRPr="001F381D">
        <w:rPr>
          <w:bCs/>
          <w:sz w:val="28"/>
          <w:szCs w:val="28"/>
          <w:lang w:val="ru-RU"/>
        </w:rPr>
        <w:t xml:space="preserve"> пункт 12 в следующей редакции:</w:t>
      </w:r>
    </w:p>
    <w:p w:rsidR="0083720C" w:rsidRDefault="008B515A" w:rsidP="005B7312">
      <w:pPr>
        <w:spacing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</w:rPr>
      </w:pPr>
      <w:r w:rsidRPr="001F381D">
        <w:rPr>
          <w:bCs/>
          <w:sz w:val="28"/>
          <w:szCs w:val="28"/>
        </w:rPr>
        <w:t xml:space="preserve">  </w:t>
      </w:r>
      <w:r w:rsidRPr="001F381D">
        <w:rPr>
          <w:rFonts w:ascii="Times New Roman" w:hAnsi="Times New Roman" w:cs="Times New Roman"/>
          <w:bCs/>
          <w:sz w:val="28"/>
          <w:szCs w:val="28"/>
        </w:rPr>
        <w:t>«</w:t>
      </w:r>
      <w:r w:rsidR="0083720C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1F381D">
        <w:rPr>
          <w:rFonts w:ascii="Times New Roman" w:hAnsi="Times New Roman" w:cs="Times New Roman"/>
          <w:bCs/>
          <w:sz w:val="28"/>
          <w:szCs w:val="28"/>
        </w:rPr>
        <w:t>-</w:t>
      </w:r>
      <w:r w:rsidR="00F10C1C" w:rsidRPr="00DF25C7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размере до 50 процентов суммы договора (контракта), но не более 50 процентов лимитов бюджетных обязательств, </w:t>
      </w:r>
      <w:r w:rsidR="00F10C1C" w:rsidRPr="00DF25C7">
        <w:rPr>
          <w:rFonts w:ascii="Times New Roman" w:eastAsia="Times New Roman" w:hAnsi="Times New Roman"/>
          <w:sz w:val="28"/>
          <w:szCs w:val="28"/>
        </w:rPr>
        <w:t>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</w:t>
      </w:r>
      <w:r w:rsidR="0083720C">
        <w:rPr>
          <w:rFonts w:ascii="Times New Roman" w:eastAsia="Times New Roman" w:hAnsi="Times New Roman"/>
          <w:sz w:val="28"/>
          <w:szCs w:val="28"/>
        </w:rPr>
        <w:t>;</w:t>
      </w:r>
    </w:p>
    <w:p w:rsidR="008B515A" w:rsidRPr="001F381D" w:rsidRDefault="005B7312" w:rsidP="005B7312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</w:t>
      </w:r>
      <w:r w:rsidR="0083720C">
        <w:rPr>
          <w:rFonts w:ascii="Times New Roman" w:eastAsia="Times New Roman" w:hAnsi="Times New Roman"/>
          <w:sz w:val="28"/>
          <w:szCs w:val="28"/>
        </w:rPr>
        <w:t>2) абзац 3 пункта 12 считать абзацем 4</w:t>
      </w:r>
      <w:r w:rsidR="008B515A" w:rsidRPr="001F381D">
        <w:rPr>
          <w:rFonts w:ascii="Times New Roman" w:hAnsi="Times New Roman" w:cs="Times New Roman"/>
          <w:sz w:val="28"/>
          <w:szCs w:val="28"/>
        </w:rPr>
        <w:t>».</w:t>
      </w:r>
    </w:p>
    <w:p w:rsidR="00A600D6" w:rsidRPr="004809EA" w:rsidRDefault="00260673" w:rsidP="005B7312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A600D6" w:rsidRPr="004809EA">
        <w:rPr>
          <w:bCs/>
          <w:sz w:val="28"/>
          <w:szCs w:val="28"/>
          <w:lang w:val="ru-RU"/>
        </w:rPr>
        <w:t xml:space="preserve">) </w:t>
      </w:r>
      <w:r w:rsidR="00A600D6" w:rsidRPr="004809EA">
        <w:rPr>
          <w:sz w:val="28"/>
          <w:szCs w:val="28"/>
          <w:lang w:val="ru-RU"/>
        </w:rPr>
        <w:t>изложить в новой редакции:</w:t>
      </w:r>
    </w:p>
    <w:p w:rsidR="00A600D6" w:rsidRPr="004809EA" w:rsidRDefault="00A600D6" w:rsidP="005B7312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809EA">
        <w:rPr>
          <w:sz w:val="28"/>
          <w:szCs w:val="28"/>
          <w:lang w:val="ru-RU"/>
        </w:rPr>
        <w:t>приложение 1 «Доходы бюджета</w:t>
      </w:r>
      <w:r w:rsidR="004809EA" w:rsidRPr="004809EA">
        <w:rPr>
          <w:sz w:val="28"/>
          <w:szCs w:val="28"/>
          <w:lang w:val="ru-RU"/>
        </w:rPr>
        <w:t xml:space="preserve"> </w:t>
      </w:r>
      <w:r w:rsidRPr="004809EA">
        <w:rPr>
          <w:bCs/>
          <w:iCs/>
          <w:sz w:val="28"/>
          <w:szCs w:val="28"/>
          <w:lang w:val="ru-RU"/>
        </w:rPr>
        <w:t>Натальинского муниципального образования на 202</w:t>
      </w:r>
      <w:r w:rsidR="00EC7FAB" w:rsidRPr="004809EA">
        <w:rPr>
          <w:bCs/>
          <w:iCs/>
          <w:sz w:val="28"/>
          <w:szCs w:val="28"/>
          <w:lang w:val="ru-RU"/>
        </w:rPr>
        <w:t>3</w:t>
      </w:r>
      <w:r w:rsidRPr="004809EA">
        <w:rPr>
          <w:bCs/>
          <w:iCs/>
          <w:sz w:val="28"/>
          <w:szCs w:val="28"/>
          <w:lang w:val="ru-RU"/>
        </w:rPr>
        <w:t xml:space="preserve"> год </w:t>
      </w:r>
      <w:r w:rsidRPr="004809EA">
        <w:rPr>
          <w:sz w:val="28"/>
          <w:szCs w:val="28"/>
          <w:lang w:val="ru-RU"/>
        </w:rPr>
        <w:t>и на плановый период 202</w:t>
      </w:r>
      <w:r w:rsidR="00EC7FAB" w:rsidRPr="004809EA">
        <w:rPr>
          <w:sz w:val="28"/>
          <w:szCs w:val="28"/>
          <w:lang w:val="ru-RU"/>
        </w:rPr>
        <w:t>4</w:t>
      </w:r>
      <w:r w:rsidRPr="004809EA">
        <w:rPr>
          <w:sz w:val="28"/>
          <w:szCs w:val="28"/>
          <w:lang w:val="ru-RU"/>
        </w:rPr>
        <w:t xml:space="preserve"> и 202</w:t>
      </w:r>
      <w:r w:rsidR="00EC7FAB" w:rsidRPr="004809EA">
        <w:rPr>
          <w:sz w:val="28"/>
          <w:szCs w:val="28"/>
          <w:lang w:val="ru-RU"/>
        </w:rPr>
        <w:t>5</w:t>
      </w:r>
      <w:r w:rsidRPr="004809EA">
        <w:rPr>
          <w:sz w:val="28"/>
          <w:szCs w:val="28"/>
          <w:lang w:val="ru-RU"/>
        </w:rPr>
        <w:t xml:space="preserve"> годов» в соответствии с приложением 1 к настоящему решению;</w:t>
      </w:r>
    </w:p>
    <w:p w:rsidR="00A600D6" w:rsidRPr="004809EA" w:rsidRDefault="00A600D6" w:rsidP="005B7312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EA">
        <w:rPr>
          <w:rFonts w:ascii="Times New Roman" w:hAnsi="Times New Roman" w:cs="Times New Roman"/>
          <w:sz w:val="28"/>
          <w:szCs w:val="28"/>
        </w:rPr>
        <w:t xml:space="preserve">приложение 2 «Безвозмездные поступления в бюджет </w:t>
      </w:r>
      <w:r w:rsidRPr="004809EA">
        <w:rPr>
          <w:rFonts w:ascii="Times New Roman" w:hAnsi="Times New Roman" w:cs="Times New Roman"/>
          <w:bCs/>
          <w:iCs/>
          <w:sz w:val="28"/>
          <w:szCs w:val="28"/>
        </w:rPr>
        <w:t>Натальинского муниципального образования на 202</w:t>
      </w:r>
      <w:r w:rsidR="00EC7FAB" w:rsidRPr="004809EA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4809EA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  <w:r w:rsidRPr="004809EA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EC7FAB" w:rsidRPr="004809EA">
        <w:rPr>
          <w:rFonts w:ascii="Times New Roman" w:hAnsi="Times New Roman" w:cs="Times New Roman"/>
          <w:sz w:val="28"/>
          <w:szCs w:val="28"/>
        </w:rPr>
        <w:t>4</w:t>
      </w:r>
      <w:r w:rsidRPr="004809EA">
        <w:rPr>
          <w:rFonts w:ascii="Times New Roman" w:hAnsi="Times New Roman" w:cs="Times New Roman"/>
          <w:sz w:val="28"/>
          <w:szCs w:val="28"/>
        </w:rPr>
        <w:t xml:space="preserve"> и 202</w:t>
      </w:r>
      <w:r w:rsidR="00EC7FAB" w:rsidRPr="004809EA">
        <w:rPr>
          <w:rFonts w:ascii="Times New Roman" w:hAnsi="Times New Roman" w:cs="Times New Roman"/>
          <w:sz w:val="28"/>
          <w:szCs w:val="28"/>
        </w:rPr>
        <w:t>5</w:t>
      </w:r>
      <w:r w:rsidRPr="004809EA">
        <w:rPr>
          <w:rFonts w:ascii="Times New Roman" w:hAnsi="Times New Roman" w:cs="Times New Roman"/>
          <w:sz w:val="28"/>
          <w:szCs w:val="28"/>
        </w:rPr>
        <w:t xml:space="preserve"> годов» в соответствии с приложением 2 к настоящему решению;</w:t>
      </w:r>
    </w:p>
    <w:p w:rsidR="00A600D6" w:rsidRPr="00260673" w:rsidRDefault="005B7312" w:rsidP="005B7312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545D" w:rsidRPr="00260673">
        <w:rPr>
          <w:rFonts w:ascii="Times New Roman" w:hAnsi="Times New Roman" w:cs="Times New Roman"/>
          <w:sz w:val="28"/>
          <w:szCs w:val="28"/>
        </w:rPr>
        <w:t>3</w:t>
      </w:r>
      <w:r w:rsidR="00A600D6" w:rsidRPr="00260673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</w:t>
      </w:r>
      <w:r w:rsidR="004809EA" w:rsidRPr="00260673">
        <w:rPr>
          <w:rFonts w:ascii="Times New Roman" w:hAnsi="Times New Roman" w:cs="Times New Roman"/>
          <w:sz w:val="28"/>
          <w:szCs w:val="28"/>
        </w:rPr>
        <w:t xml:space="preserve"> </w:t>
      </w:r>
      <w:r w:rsidR="00A600D6" w:rsidRPr="00260673">
        <w:rPr>
          <w:rFonts w:ascii="Times New Roman" w:hAnsi="Times New Roman"/>
          <w:sz w:val="28"/>
          <w:szCs w:val="28"/>
        </w:rPr>
        <w:t>Натальинского муниципального образования на 202</w:t>
      </w:r>
      <w:r w:rsidR="006E500D" w:rsidRPr="00260673">
        <w:rPr>
          <w:rFonts w:ascii="Times New Roman" w:hAnsi="Times New Roman"/>
          <w:sz w:val="28"/>
          <w:szCs w:val="28"/>
        </w:rPr>
        <w:t>3</w:t>
      </w:r>
      <w:r w:rsidR="00A600D6" w:rsidRPr="00260673">
        <w:rPr>
          <w:rFonts w:ascii="Times New Roman" w:hAnsi="Times New Roman"/>
          <w:sz w:val="28"/>
          <w:szCs w:val="28"/>
        </w:rPr>
        <w:t xml:space="preserve"> год </w:t>
      </w:r>
      <w:r w:rsidR="00A600D6" w:rsidRPr="00260673">
        <w:rPr>
          <w:rFonts w:ascii="Times New Roman" w:eastAsia="Times New Roman" w:hAnsi="Times New Roman"/>
          <w:sz w:val="28"/>
          <w:szCs w:val="28"/>
        </w:rPr>
        <w:t>и на плановый период 202</w:t>
      </w:r>
      <w:r w:rsidR="006E500D" w:rsidRPr="00260673">
        <w:rPr>
          <w:rFonts w:ascii="Times New Roman" w:eastAsia="Times New Roman" w:hAnsi="Times New Roman"/>
          <w:sz w:val="28"/>
          <w:szCs w:val="28"/>
        </w:rPr>
        <w:t>4</w:t>
      </w:r>
      <w:r w:rsidR="00A600D6" w:rsidRPr="00260673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6E500D" w:rsidRPr="00260673">
        <w:rPr>
          <w:rFonts w:ascii="Times New Roman" w:eastAsia="Times New Roman" w:hAnsi="Times New Roman"/>
          <w:sz w:val="28"/>
          <w:szCs w:val="28"/>
        </w:rPr>
        <w:t>5</w:t>
      </w:r>
      <w:r w:rsidR="00A600D6" w:rsidRPr="00260673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="00A600D6" w:rsidRPr="00260673">
        <w:rPr>
          <w:rFonts w:ascii="Times New Roman" w:hAnsi="Times New Roman"/>
          <w:sz w:val="28"/>
          <w:szCs w:val="28"/>
        </w:rPr>
        <w:t>» в соответствии с приложением 3 к настоящему решению;</w:t>
      </w:r>
    </w:p>
    <w:p w:rsidR="00A600D6" w:rsidRPr="00260673" w:rsidRDefault="00A600D6" w:rsidP="005B7312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260673">
        <w:rPr>
          <w:rFonts w:ascii="Times New Roman" w:hAnsi="Times New Roman"/>
          <w:sz w:val="28"/>
          <w:szCs w:val="28"/>
        </w:rPr>
        <w:t xml:space="preserve">приложение </w:t>
      </w:r>
      <w:r w:rsidR="00F6545D" w:rsidRPr="00260673">
        <w:rPr>
          <w:rFonts w:ascii="Times New Roman" w:hAnsi="Times New Roman"/>
          <w:sz w:val="28"/>
          <w:szCs w:val="28"/>
        </w:rPr>
        <w:t>4</w:t>
      </w:r>
      <w:r w:rsidRPr="00260673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</w:t>
      </w:r>
      <w:r w:rsidR="006E500D" w:rsidRPr="00260673">
        <w:rPr>
          <w:rFonts w:ascii="Times New Roman" w:hAnsi="Times New Roman"/>
          <w:sz w:val="28"/>
          <w:szCs w:val="28"/>
        </w:rPr>
        <w:t>3</w:t>
      </w:r>
      <w:r w:rsidRPr="00260673">
        <w:rPr>
          <w:rFonts w:ascii="Times New Roman" w:hAnsi="Times New Roman"/>
          <w:sz w:val="28"/>
          <w:szCs w:val="28"/>
        </w:rPr>
        <w:t xml:space="preserve"> год</w:t>
      </w:r>
      <w:r w:rsidRPr="00260673">
        <w:rPr>
          <w:rFonts w:ascii="Times New Roman" w:eastAsia="Times New Roman" w:hAnsi="Times New Roman"/>
          <w:sz w:val="28"/>
          <w:szCs w:val="28"/>
        </w:rPr>
        <w:t xml:space="preserve"> и на плановый период 202</w:t>
      </w:r>
      <w:r w:rsidR="006E500D" w:rsidRPr="00260673">
        <w:rPr>
          <w:rFonts w:ascii="Times New Roman" w:eastAsia="Times New Roman" w:hAnsi="Times New Roman"/>
          <w:sz w:val="28"/>
          <w:szCs w:val="28"/>
        </w:rPr>
        <w:t>4</w:t>
      </w:r>
      <w:r w:rsidRPr="00260673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6E500D" w:rsidRPr="00260673">
        <w:rPr>
          <w:rFonts w:ascii="Times New Roman" w:eastAsia="Times New Roman" w:hAnsi="Times New Roman"/>
          <w:sz w:val="28"/>
          <w:szCs w:val="28"/>
        </w:rPr>
        <w:t>5</w:t>
      </w:r>
      <w:r w:rsidRPr="00260673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260673">
        <w:rPr>
          <w:rFonts w:ascii="Times New Roman" w:hAnsi="Times New Roman"/>
          <w:sz w:val="28"/>
          <w:szCs w:val="28"/>
        </w:rPr>
        <w:t>» в соответствии с приложением</w:t>
      </w:r>
      <w:r w:rsidR="00260673" w:rsidRPr="00260673">
        <w:rPr>
          <w:rFonts w:ascii="Times New Roman" w:hAnsi="Times New Roman"/>
          <w:sz w:val="28"/>
          <w:szCs w:val="28"/>
        </w:rPr>
        <w:t xml:space="preserve"> </w:t>
      </w:r>
      <w:r w:rsidRPr="00260673">
        <w:rPr>
          <w:rFonts w:ascii="Times New Roman" w:hAnsi="Times New Roman"/>
          <w:sz w:val="28"/>
          <w:szCs w:val="28"/>
        </w:rPr>
        <w:t>4 к настоящему решению;</w:t>
      </w:r>
    </w:p>
    <w:p w:rsidR="00A600D6" w:rsidRPr="00260673" w:rsidRDefault="00A600D6" w:rsidP="005B7312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260673">
        <w:rPr>
          <w:rFonts w:ascii="Times New Roman" w:hAnsi="Times New Roman"/>
          <w:sz w:val="28"/>
          <w:szCs w:val="28"/>
        </w:rPr>
        <w:t xml:space="preserve">приложение </w:t>
      </w:r>
      <w:r w:rsidR="00F6545D" w:rsidRPr="00260673">
        <w:rPr>
          <w:rFonts w:ascii="Times New Roman" w:hAnsi="Times New Roman"/>
          <w:sz w:val="28"/>
          <w:szCs w:val="28"/>
        </w:rPr>
        <w:t>5</w:t>
      </w:r>
      <w:r w:rsidRPr="00260673">
        <w:rPr>
          <w:rFonts w:ascii="Times New Roman" w:hAnsi="Times New Roman"/>
          <w:sz w:val="28"/>
          <w:szCs w:val="28"/>
        </w:rPr>
        <w:t xml:space="preserve"> «Распределение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Натальинского муниципального образования на 202</w:t>
      </w:r>
      <w:r w:rsidR="006E500D" w:rsidRPr="00260673">
        <w:rPr>
          <w:rFonts w:ascii="Times New Roman" w:hAnsi="Times New Roman"/>
          <w:sz w:val="28"/>
          <w:szCs w:val="28"/>
        </w:rPr>
        <w:t>3</w:t>
      </w:r>
      <w:r w:rsidRPr="0026067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E500D" w:rsidRPr="00260673">
        <w:rPr>
          <w:rFonts w:ascii="Times New Roman" w:hAnsi="Times New Roman"/>
          <w:sz w:val="28"/>
          <w:szCs w:val="28"/>
        </w:rPr>
        <w:t>4</w:t>
      </w:r>
      <w:r w:rsidRPr="00260673">
        <w:rPr>
          <w:rFonts w:ascii="Times New Roman" w:hAnsi="Times New Roman"/>
          <w:sz w:val="28"/>
          <w:szCs w:val="28"/>
        </w:rPr>
        <w:t xml:space="preserve"> год и 202</w:t>
      </w:r>
      <w:r w:rsidR="006E500D" w:rsidRPr="00260673">
        <w:rPr>
          <w:rFonts w:ascii="Times New Roman" w:hAnsi="Times New Roman"/>
          <w:sz w:val="28"/>
          <w:szCs w:val="28"/>
        </w:rPr>
        <w:t>5</w:t>
      </w:r>
      <w:r w:rsidRPr="00260673">
        <w:rPr>
          <w:rFonts w:ascii="Times New Roman" w:hAnsi="Times New Roman"/>
          <w:sz w:val="28"/>
          <w:szCs w:val="28"/>
        </w:rPr>
        <w:t xml:space="preserve"> годов» в соответствии с приложением 5 к настоящему решению;</w:t>
      </w:r>
    </w:p>
    <w:p w:rsidR="00A600D6" w:rsidRPr="00260673" w:rsidRDefault="0080359D" w:rsidP="005B7312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73">
        <w:rPr>
          <w:rFonts w:ascii="Times New Roman" w:hAnsi="Times New Roman" w:cs="Times New Roman"/>
          <w:sz w:val="28"/>
          <w:szCs w:val="28"/>
          <w:lang w:eastAsia="ar-SA"/>
        </w:rPr>
        <w:t>приложение 6 «Иные межбюджетные трансферты, предоставляемые из бюджета Натальинского муниципального образования в районный бюджет Балаковского муниципального</w:t>
      </w:r>
      <w:r w:rsidR="00F41AFD" w:rsidRPr="0026067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260673">
        <w:rPr>
          <w:rFonts w:ascii="Times New Roman" w:hAnsi="Times New Roman" w:cs="Times New Roman"/>
          <w:sz w:val="28"/>
          <w:szCs w:val="28"/>
          <w:lang w:eastAsia="ar-SA"/>
        </w:rPr>
        <w:t xml:space="preserve"> на 2023 год</w:t>
      </w:r>
      <w:r w:rsidRPr="00260673">
        <w:rPr>
          <w:rFonts w:ascii="Times New Roman" w:hAnsi="Times New Roman"/>
          <w:sz w:val="28"/>
          <w:szCs w:val="28"/>
        </w:rPr>
        <w:t>» в соответствии с приложением 6 к настоящему решению</w:t>
      </w:r>
      <w:r w:rsidR="00CA3AE2" w:rsidRPr="00260673">
        <w:rPr>
          <w:rFonts w:ascii="Times New Roman" w:hAnsi="Times New Roman" w:cs="Times New Roman"/>
          <w:sz w:val="28"/>
          <w:szCs w:val="28"/>
        </w:rPr>
        <w:t>.</w:t>
      </w:r>
    </w:p>
    <w:p w:rsidR="00A600D6" w:rsidRPr="00D90972" w:rsidRDefault="00A600D6" w:rsidP="005B7312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260673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260673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A600D6" w:rsidRPr="00D90972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0D6" w:rsidRPr="00D90972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0D6" w:rsidRPr="00D90972" w:rsidRDefault="00260673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F56FF4">
        <w:rPr>
          <w:rFonts w:ascii="Times New Roman" w:hAnsi="Times New Roman"/>
          <w:b/>
          <w:sz w:val="28"/>
          <w:szCs w:val="28"/>
        </w:rPr>
        <w:t>Г</w:t>
      </w:r>
      <w:r w:rsidR="00A600D6" w:rsidRPr="00D90972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A600D6" w:rsidRPr="00D909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00D6" w:rsidRPr="00D90972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</w:p>
    <w:p w:rsidR="00A600D6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0972">
        <w:rPr>
          <w:rFonts w:ascii="Times New Roman" w:hAnsi="Times New Roman"/>
          <w:b/>
          <w:sz w:val="28"/>
          <w:szCs w:val="28"/>
        </w:rPr>
        <w:t>муниципального образо</w:t>
      </w:r>
      <w:r w:rsidR="00DA2AB5">
        <w:rPr>
          <w:rFonts w:ascii="Times New Roman" w:hAnsi="Times New Roman"/>
          <w:b/>
          <w:sz w:val="28"/>
          <w:szCs w:val="28"/>
        </w:rPr>
        <w:t xml:space="preserve">вания                         </w:t>
      </w:r>
      <w:r w:rsidRPr="00D9097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155D86">
        <w:rPr>
          <w:rFonts w:ascii="Times New Roman" w:hAnsi="Times New Roman"/>
          <w:b/>
          <w:sz w:val="28"/>
          <w:szCs w:val="28"/>
        </w:rPr>
        <w:t xml:space="preserve"> </w:t>
      </w:r>
      <w:r w:rsidRPr="00D90972">
        <w:rPr>
          <w:rFonts w:ascii="Times New Roman" w:hAnsi="Times New Roman"/>
          <w:b/>
          <w:sz w:val="28"/>
          <w:szCs w:val="28"/>
        </w:rPr>
        <w:t xml:space="preserve">   </w:t>
      </w:r>
      <w:r w:rsidR="00260673">
        <w:rPr>
          <w:rFonts w:ascii="Times New Roman" w:hAnsi="Times New Roman"/>
          <w:b/>
          <w:sz w:val="28"/>
          <w:szCs w:val="28"/>
        </w:rPr>
        <w:t>А.</w:t>
      </w:r>
      <w:r w:rsidR="00DA2AB5">
        <w:rPr>
          <w:rFonts w:ascii="Times New Roman" w:hAnsi="Times New Roman"/>
          <w:b/>
          <w:sz w:val="28"/>
          <w:szCs w:val="28"/>
        </w:rPr>
        <w:t>А. Портнов</w:t>
      </w:r>
    </w:p>
    <w:p w:rsidR="004028C5" w:rsidRPr="0092120B" w:rsidRDefault="0092120B" w:rsidP="00A600D6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Обнародовано 28.07.2023 г.</w:t>
      </w:r>
      <w:bookmarkStart w:id="0" w:name="_GoBack"/>
      <w:bookmarkEnd w:id="0"/>
    </w:p>
    <w:p w:rsidR="004028C5" w:rsidRDefault="004028C5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8C5" w:rsidRDefault="004028C5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8C5" w:rsidRDefault="004028C5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8C5" w:rsidRDefault="004028C5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8C5" w:rsidRDefault="004028C5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8C5" w:rsidRDefault="004028C5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8C5" w:rsidRDefault="004028C5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8C5" w:rsidRDefault="004028C5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8C5" w:rsidRDefault="004028C5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8C5" w:rsidRDefault="004028C5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8C5" w:rsidRDefault="004028C5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Ind w:w="108" w:type="dxa"/>
        <w:tblLook w:val="04A0" w:firstRow="1" w:lastRow="0" w:firstColumn="1" w:lastColumn="0" w:noHBand="0" w:noVBand="1"/>
      </w:tblPr>
      <w:tblGrid>
        <w:gridCol w:w="3060"/>
        <w:gridCol w:w="2185"/>
        <w:gridCol w:w="1499"/>
        <w:gridCol w:w="1336"/>
        <w:gridCol w:w="1560"/>
        <w:gridCol w:w="8"/>
      </w:tblGrid>
      <w:tr w:rsidR="004028C5" w:rsidRPr="004028C5" w:rsidTr="004028C5">
        <w:trPr>
          <w:gridAfter w:val="1"/>
          <w:wAfter w:w="8" w:type="dxa"/>
          <w:trHeight w:val="2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E11"/>
            <w:bookmarkEnd w:id="1"/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8C5" w:rsidRPr="004028C5" w:rsidRDefault="004028C5" w:rsidP="00F5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8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  <w:r w:rsidRPr="004028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Решению Совета Натальинского муниципального образования от </w:t>
            </w:r>
            <w:r w:rsidR="00F56FF4">
              <w:rPr>
                <w:rFonts w:ascii="Times New Roman" w:eastAsia="Times New Roman" w:hAnsi="Times New Roman" w:cs="Times New Roman"/>
                <w:sz w:val="20"/>
                <w:szCs w:val="20"/>
              </w:rPr>
              <w:t>24.07.</w:t>
            </w:r>
            <w:r w:rsidRPr="00402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г. № </w:t>
            </w:r>
            <w:r w:rsidR="00F56F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338 </w:t>
            </w:r>
            <w:r w:rsidRPr="00402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решение Совета Натальинского муниципального образования от 21.12.2022 г. № 297 </w:t>
            </w:r>
            <w:r w:rsidRPr="004028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4028C5" w:rsidRPr="004028C5" w:rsidTr="004028C5">
        <w:trPr>
          <w:gridAfter w:val="1"/>
          <w:wAfter w:w="8" w:type="dxa"/>
          <w:trHeight w:val="10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8C5" w:rsidRPr="004028C5" w:rsidTr="004028C5">
        <w:trPr>
          <w:gridAfter w:val="1"/>
          <w:wAfter w:w="8" w:type="dxa"/>
          <w:trHeight w:val="1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8C5" w:rsidRPr="004028C5" w:rsidRDefault="004028C5" w:rsidP="0040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8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1  </w:t>
            </w:r>
            <w:r w:rsidRPr="004028C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Решению Совета Натальинского муниципального образования от 21 декабря 2022 г. № 297</w:t>
            </w:r>
            <w:r w:rsidRPr="004028C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4028C5" w:rsidRPr="004028C5" w:rsidTr="004028C5">
        <w:trPr>
          <w:trHeight w:val="1680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Доходы бюджета Натальинского муниципального образования на 2023 год и на плановый период 2024-2025 годов</w:t>
            </w:r>
          </w:p>
        </w:tc>
      </w:tr>
      <w:tr w:rsidR="004028C5" w:rsidRPr="004028C5" w:rsidTr="004028C5">
        <w:trPr>
          <w:gridAfter w:val="1"/>
          <w:wAfter w:w="8" w:type="dxa"/>
          <w:trHeight w:val="45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4028C5" w:rsidRPr="004028C5" w:rsidTr="004028C5">
        <w:trPr>
          <w:gridAfter w:val="1"/>
          <w:wAfter w:w="8" w:type="dxa"/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классификации доходов бюджета 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028C5" w:rsidRPr="004028C5" w:rsidTr="004028C5">
        <w:trPr>
          <w:gridAfter w:val="1"/>
          <w:wAfter w:w="8" w:type="dxa"/>
          <w:trHeight w:val="653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2023 год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4028C5" w:rsidRPr="004028C5" w:rsidTr="004028C5">
        <w:trPr>
          <w:gridAfter w:val="1"/>
          <w:wAfter w:w="8" w:type="dxa"/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028C5" w:rsidRPr="004028C5" w:rsidTr="004028C5">
        <w:trPr>
          <w:gridAfter w:val="1"/>
          <w:wAfter w:w="8" w:type="dxa"/>
          <w:trHeight w:val="49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sz w:val="24"/>
                <w:szCs w:val="24"/>
              </w:rPr>
              <w:t>55 242,7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54 159,9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56 578,2</w:t>
            </w:r>
          </w:p>
        </w:tc>
      </w:tr>
      <w:tr w:rsidR="004028C5" w:rsidRPr="004028C5" w:rsidTr="004028C5">
        <w:trPr>
          <w:gridAfter w:val="1"/>
          <w:wAfter w:w="8" w:type="dxa"/>
          <w:trHeight w:val="49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sz w:val="24"/>
                <w:szCs w:val="24"/>
              </w:rPr>
              <w:t>100 850,0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26 051,6</w:t>
            </w:r>
          </w:p>
        </w:tc>
      </w:tr>
      <w:tr w:rsidR="004028C5" w:rsidRPr="004028C5" w:rsidTr="004028C5">
        <w:trPr>
          <w:gridAfter w:val="1"/>
          <w:wAfter w:w="8" w:type="dxa"/>
          <w:trHeight w:val="49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156 092,7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90 676,1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C5" w:rsidRPr="004028C5" w:rsidRDefault="004028C5" w:rsidP="004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82 629,8</w:t>
            </w:r>
          </w:p>
        </w:tc>
      </w:tr>
    </w:tbl>
    <w:p w:rsidR="004028C5" w:rsidRDefault="004028C5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8C5" w:rsidRDefault="004028C5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8C5" w:rsidRDefault="004028C5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8C5" w:rsidRDefault="004028C5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26" w:type="dxa"/>
        <w:tblInd w:w="108" w:type="dxa"/>
        <w:tblLook w:val="04A0" w:firstRow="1" w:lastRow="0" w:firstColumn="1" w:lastColumn="0" w:noHBand="0" w:noVBand="1"/>
      </w:tblPr>
      <w:tblGrid>
        <w:gridCol w:w="2552"/>
        <w:gridCol w:w="2990"/>
        <w:gridCol w:w="1445"/>
        <w:gridCol w:w="1417"/>
        <w:gridCol w:w="1422"/>
      </w:tblGrid>
      <w:tr w:rsidR="00E92C38" w:rsidRPr="00E92C38" w:rsidTr="00DF5146">
        <w:trPr>
          <w:trHeight w:val="190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E58"/>
            <w:bookmarkEnd w:id="2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38" w:rsidRPr="00E92C38" w:rsidRDefault="00E92C38" w:rsidP="00F5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C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  <w:r w:rsidRPr="00E92C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Решению Совета Натальинского муниципального образования от </w:t>
            </w:r>
            <w:r w:rsidR="00F56FF4">
              <w:rPr>
                <w:rFonts w:ascii="Times New Roman" w:eastAsia="Times New Roman" w:hAnsi="Times New Roman" w:cs="Times New Roman"/>
                <w:sz w:val="20"/>
                <w:szCs w:val="20"/>
              </w:rPr>
              <w:t>24.07.</w:t>
            </w:r>
            <w:r w:rsidRPr="00E92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г. № </w:t>
            </w:r>
            <w:r w:rsidR="00F56F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338 </w:t>
            </w:r>
            <w:r w:rsidRPr="00E92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решение Совета Натальинского муниципального образования от 21.12.2022 г. № 297 </w:t>
            </w:r>
            <w:r w:rsidRPr="00E92C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E92C38" w:rsidRPr="00E92C38" w:rsidTr="00DF5146">
        <w:trPr>
          <w:trHeight w:val="1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2  </w:t>
            </w:r>
            <w:r w:rsidRPr="00E92C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Совета Натальинского муниципального образования от 21 декабря  2022 г. №  297</w:t>
            </w:r>
            <w:r w:rsidRPr="00E92C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E92C38" w:rsidRPr="00E92C38" w:rsidTr="006E4A3C">
        <w:trPr>
          <w:trHeight w:val="689"/>
        </w:trPr>
        <w:tc>
          <w:tcPr>
            <w:tcW w:w="9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Безвозмездные поступления в бюджет </w:t>
            </w:r>
          </w:p>
        </w:tc>
      </w:tr>
      <w:tr w:rsidR="00E92C38" w:rsidRPr="00E92C38" w:rsidTr="006E4A3C">
        <w:trPr>
          <w:trHeight w:val="405"/>
        </w:trPr>
        <w:tc>
          <w:tcPr>
            <w:tcW w:w="9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Натальинского муниципального образования на 2023 год и на плановый период 2024-2025 годов</w:t>
            </w:r>
          </w:p>
        </w:tc>
      </w:tr>
      <w:tr w:rsidR="00E92C38" w:rsidRPr="00E92C38" w:rsidTr="00DF5146">
        <w:trPr>
          <w:trHeight w:val="4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E92C38" w:rsidRPr="00E92C38" w:rsidTr="00DF5146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E92C38" w:rsidRPr="00E92C38" w:rsidTr="00DF5146">
        <w:trPr>
          <w:trHeight w:val="3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E92C38" w:rsidRPr="00E92C38" w:rsidTr="00DF514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92C38" w:rsidRPr="00E92C38" w:rsidTr="00DF5146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36 516,2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26 051,6</w:t>
            </w:r>
          </w:p>
        </w:tc>
      </w:tr>
      <w:tr w:rsidR="00E92C38" w:rsidRPr="00E92C38" w:rsidTr="00DF5146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100 850,0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36 516,2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26 051,6</w:t>
            </w:r>
          </w:p>
        </w:tc>
      </w:tr>
      <w:tr w:rsidR="00E92C38" w:rsidRPr="00E92C38" w:rsidTr="006E4A3C">
        <w:trPr>
          <w:trHeight w:val="375"/>
        </w:trPr>
        <w:tc>
          <w:tcPr>
            <w:tcW w:w="9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в том числе:</w:t>
            </w:r>
          </w:p>
        </w:tc>
      </w:tr>
      <w:tr w:rsidR="00E92C38" w:rsidRPr="00E92C38" w:rsidTr="00DF5146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410,7</w:t>
            </w:r>
          </w:p>
        </w:tc>
      </w:tr>
      <w:tr w:rsidR="00E92C38" w:rsidRPr="00E92C38" w:rsidTr="00DF5146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369,2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387,7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410,7</w:t>
            </w:r>
          </w:p>
        </w:tc>
      </w:tr>
      <w:tr w:rsidR="00E92C38" w:rsidRPr="00E92C38" w:rsidTr="00DF5146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369,2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387,7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410,7</w:t>
            </w:r>
          </w:p>
        </w:tc>
      </w:tr>
      <w:tr w:rsidR="00E92C38" w:rsidRPr="00E92C38" w:rsidTr="00DF5146">
        <w:trPr>
          <w:trHeight w:val="7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35 826,0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25 327,8</w:t>
            </w:r>
          </w:p>
        </w:tc>
      </w:tr>
      <w:tr w:rsidR="00E92C38" w:rsidRPr="00E92C38" w:rsidTr="00DF5146">
        <w:trPr>
          <w:trHeight w:val="1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2 02 27576 00 0000 150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36 621,0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35 826,0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25 327,8</w:t>
            </w:r>
          </w:p>
        </w:tc>
      </w:tr>
      <w:tr w:rsidR="00E92C38" w:rsidRPr="00E92C38" w:rsidTr="00DF5146">
        <w:trPr>
          <w:trHeight w:val="1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2 02 27576 10 0000 150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36 621,0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35 826,0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25 327,8</w:t>
            </w:r>
          </w:p>
        </w:tc>
      </w:tr>
      <w:tr w:rsidR="00E92C38" w:rsidRPr="00E92C38" w:rsidTr="00DF5146">
        <w:trPr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20 661,0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2C38" w:rsidRPr="00E92C38" w:rsidTr="00DF5146">
        <w:trPr>
          <w:trHeight w:val="5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20 661,0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2C38" w:rsidRPr="00E92C38" w:rsidTr="00DF5146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2 02 29999 10 0073 150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инициативных проектов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2C38" w:rsidRPr="00E92C38" w:rsidTr="00DF5146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2 02 29999 10 0118 150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19 161,0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2C38" w:rsidRPr="00E92C38" w:rsidTr="00DF5146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313,1</w:t>
            </w:r>
          </w:p>
        </w:tc>
      </w:tr>
      <w:tr w:rsidR="00E92C38" w:rsidRPr="00E92C38" w:rsidTr="00DF5146">
        <w:trPr>
          <w:trHeight w:val="9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302,5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313,1</w:t>
            </w:r>
          </w:p>
        </w:tc>
      </w:tr>
      <w:tr w:rsidR="00E92C38" w:rsidRPr="00E92C38" w:rsidTr="00DF5146">
        <w:trPr>
          <w:trHeight w:val="1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288,1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302,5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313,1</w:t>
            </w:r>
          </w:p>
        </w:tc>
      </w:tr>
      <w:tr w:rsidR="00E92C38" w:rsidRPr="00E92C38" w:rsidTr="00DF5146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42 910,7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92C38" w:rsidRPr="00E92C38" w:rsidTr="00DF5146">
        <w:trPr>
          <w:trHeight w:val="4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42 910,7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2C38" w:rsidRPr="00E92C38" w:rsidTr="00DF5146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42 910,7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2C38" w:rsidRPr="00E92C38" w:rsidTr="00DF5146">
        <w:trPr>
          <w:trHeight w:val="19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2 02 49999 10 0087 150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области на 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18 017,2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2C38" w:rsidRPr="00E92C38" w:rsidTr="00DF5146">
        <w:trPr>
          <w:trHeight w:val="13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2 02 49999 10 0400 150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C38" w:rsidRPr="00E92C38" w:rsidTr="00DF5146">
        <w:trPr>
          <w:trHeight w:val="11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2 02 49999 10 0500 150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на обеспечение коммунальной и транспортной инфраструктурой земельных участков, предоставленных (подлежащих </w:t>
            </w: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предоставлению) для жилищного строительства гражданам, имеющим трех и более детей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18 017,2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C38" w:rsidRPr="00E92C38" w:rsidTr="00DF5146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2 18 00000 00 0000 150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C38" w:rsidRPr="00E92C38" w:rsidTr="00DF5146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2 18 00000 10 0000 150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C38" w:rsidRPr="00E92C38" w:rsidTr="00DF5146">
        <w:trPr>
          <w:trHeight w:val="8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2 18 05000 10 0000 150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C38" w:rsidRPr="00E92C38" w:rsidTr="00DF5146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E4A3C" w:rsidRPr="00E92C38" w:rsidTr="00DF5146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2 18 05020 10 0020 150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 за счёт средств областного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E4A3C" w:rsidRPr="00E92C38" w:rsidTr="00DF5146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2 19 00000 00 0000 000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C38" w:rsidRPr="00E92C38" w:rsidTr="00DF5146">
        <w:trPr>
          <w:trHeight w:val="10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2 19 00000 10 0000 150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C38" w:rsidRPr="00E92C38" w:rsidTr="00DF5146">
        <w:trPr>
          <w:trHeight w:val="9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38" w:rsidRPr="00E92C38" w:rsidRDefault="00E92C38" w:rsidP="006E4A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38" w:rsidRPr="00E92C38" w:rsidRDefault="00E92C38" w:rsidP="00E9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38" w:rsidRPr="00E92C38" w:rsidRDefault="00E92C38" w:rsidP="00E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4028C5" w:rsidRDefault="004028C5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Default="00292B8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Default="00292B8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Default="00292B8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Default="00292B8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Default="00292B8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Default="00292B8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02"/>
        <w:gridCol w:w="667"/>
        <w:gridCol w:w="448"/>
        <w:gridCol w:w="567"/>
        <w:gridCol w:w="970"/>
        <w:gridCol w:w="767"/>
        <w:gridCol w:w="1134"/>
        <w:gridCol w:w="992"/>
        <w:gridCol w:w="1076"/>
        <w:gridCol w:w="142"/>
      </w:tblGrid>
      <w:tr w:rsidR="00DF5146" w:rsidRPr="00DF5146" w:rsidTr="00262605">
        <w:trPr>
          <w:gridAfter w:val="1"/>
          <w:wAfter w:w="142" w:type="dxa"/>
          <w:trHeight w:val="192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146" w:rsidRPr="00DF5146" w:rsidRDefault="00DF5146" w:rsidP="0026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1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  <w:r w:rsidRPr="00DF51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Решению Совета Натальинского муниципального образования от </w:t>
            </w:r>
            <w:r w:rsidR="00F56FF4">
              <w:rPr>
                <w:rFonts w:ascii="Times New Roman" w:eastAsia="Times New Roman" w:hAnsi="Times New Roman" w:cs="Times New Roman"/>
                <w:sz w:val="20"/>
                <w:szCs w:val="20"/>
              </w:rPr>
              <w:t>24.07.</w:t>
            </w:r>
            <w:r w:rsidR="002626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F5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023 г. № </w:t>
            </w:r>
            <w:r w:rsidR="00262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338 </w:t>
            </w:r>
            <w:r w:rsidRPr="00DF5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внесении изменений в решение Совета Натальинского муниципального образования от 21.12.2022 г. № 297 </w:t>
            </w:r>
            <w:r w:rsidRPr="00DF51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DF5146" w:rsidRPr="00DF5146" w:rsidTr="00262605">
        <w:trPr>
          <w:gridAfter w:val="1"/>
          <w:wAfter w:w="142" w:type="dxa"/>
          <w:trHeight w:val="312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146" w:rsidRPr="00DF5146" w:rsidTr="00262605">
        <w:trPr>
          <w:gridAfter w:val="1"/>
          <w:wAfter w:w="142" w:type="dxa"/>
          <w:trHeight w:val="1403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51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3  </w:t>
            </w:r>
            <w:r w:rsidRPr="00DF51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Решению Совета Натальинского муниципального образования от 21 декабря  2022 г. №  297</w:t>
            </w:r>
            <w:r w:rsidRPr="00DF51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DF5146" w:rsidRPr="00DF5146" w:rsidTr="00262605">
        <w:trPr>
          <w:trHeight w:val="9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Натальинского муниципального образования на 2023 год и на плановый период 2024 и 2025 годов</w:t>
            </w:r>
          </w:p>
        </w:tc>
      </w:tr>
      <w:tr w:rsidR="00DF5146" w:rsidRPr="00DF5146" w:rsidTr="00262605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  <w:tr w:rsidR="00DF5146" w:rsidRPr="00DF5146" w:rsidTr="00262605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left="-95" w:right="-113" w:hanging="1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left="-209" w:right="-113" w:hanging="1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left="-209" w:right="-113" w:hanging="1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left="-209" w:right="-113" w:hanging="1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left="-209" w:right="-113" w:hanging="1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 xml:space="preserve">Вид </w:t>
            </w:r>
            <w:proofErr w:type="spellStart"/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на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на 2024 год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на 2025 год</w:t>
            </w:r>
          </w:p>
        </w:tc>
      </w:tr>
      <w:tr w:rsidR="00DF5146" w:rsidRPr="00DF5146" w:rsidTr="00262605">
        <w:trPr>
          <w:trHeight w:val="2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F5146" w:rsidRPr="00DF5146" w:rsidTr="00262605">
        <w:trPr>
          <w:trHeight w:val="6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Администрация Натальинского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175 951,0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85 451,2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78 829,8</w:t>
            </w:r>
          </w:p>
        </w:tc>
      </w:tr>
      <w:tr w:rsidR="00DF5146" w:rsidRPr="00DF5146" w:rsidTr="00262605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16 899,9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13 902,4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15 544,9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DF5146" w:rsidRPr="00DF5146" w:rsidTr="00262605">
        <w:trPr>
          <w:trHeight w:val="7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DF5146" w:rsidRPr="00DF5146" w:rsidTr="00262605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DF5146" w:rsidRPr="00DF5146" w:rsidTr="00262605">
        <w:trPr>
          <w:trHeight w:val="6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DF5146" w:rsidRPr="00DF5146" w:rsidTr="00262605">
        <w:trPr>
          <w:trHeight w:val="15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DF5146" w:rsidRPr="00DF5146" w:rsidTr="00262605">
        <w:trPr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DF5146" w:rsidRPr="00DF5146" w:rsidTr="00262605">
        <w:trPr>
          <w:trHeight w:val="14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13 053,1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11 468,2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12 929,9</w:t>
            </w:r>
          </w:p>
        </w:tc>
      </w:tr>
      <w:tr w:rsidR="00DF5146" w:rsidRPr="00DF5146" w:rsidTr="00262605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285,0</w:t>
            </w:r>
          </w:p>
        </w:tc>
      </w:tr>
      <w:tr w:rsidR="00DF5146" w:rsidRPr="00DF5146" w:rsidTr="00262605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285,0</w:t>
            </w:r>
          </w:p>
        </w:tc>
      </w:tr>
      <w:tr w:rsidR="00DF5146" w:rsidRPr="00DF5146" w:rsidTr="00262605">
        <w:trPr>
          <w:trHeight w:val="3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285,0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285,0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285,0</w:t>
            </w:r>
          </w:p>
        </w:tc>
      </w:tr>
      <w:tr w:rsidR="00DF5146" w:rsidRPr="00DF5146" w:rsidTr="00262605">
        <w:trPr>
          <w:trHeight w:val="68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12 466,0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11 183,2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12 644,9</w:t>
            </w:r>
          </w:p>
        </w:tc>
      </w:tr>
      <w:tr w:rsidR="00DF5146" w:rsidRPr="00DF5146" w:rsidTr="00262605">
        <w:trPr>
          <w:trHeight w:val="5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11 2 00 00000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12 466,0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11 183,2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12 644,9</w:t>
            </w:r>
          </w:p>
        </w:tc>
      </w:tr>
      <w:tr w:rsidR="00DF5146" w:rsidRPr="00DF5146" w:rsidTr="00262605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Расходы на обеспечение деятельности центрального аппарата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12 441,3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11 158,2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12 619,9</w:t>
            </w:r>
          </w:p>
        </w:tc>
      </w:tr>
      <w:tr w:rsidR="00DF5146" w:rsidRPr="00DF5146" w:rsidTr="00262605">
        <w:trPr>
          <w:trHeight w:val="15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10 365,7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11 816,0</w:t>
            </w:r>
          </w:p>
        </w:tc>
      </w:tr>
      <w:tr w:rsidR="00DF5146" w:rsidRPr="00DF5146" w:rsidTr="00262605">
        <w:trPr>
          <w:trHeight w:val="6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10 365,7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11 816,0</w:t>
            </w:r>
          </w:p>
        </w:tc>
      </w:tr>
      <w:tr w:rsidR="00DF5146" w:rsidRPr="00DF5146" w:rsidTr="00262605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792,5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803,9</w:t>
            </w:r>
          </w:p>
        </w:tc>
      </w:tr>
      <w:tr w:rsidR="00DF5146" w:rsidRPr="00DF5146" w:rsidTr="00262605">
        <w:trPr>
          <w:trHeight w:val="8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792,5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803,9</w:t>
            </w:r>
          </w:p>
        </w:tc>
      </w:tr>
      <w:tr w:rsidR="00DF5146" w:rsidRPr="00DF5146" w:rsidTr="00262605">
        <w:trPr>
          <w:trHeight w:val="46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46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8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11 2 00 02300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DF5146" w:rsidRPr="00DF5146" w:rsidTr="00262605">
        <w:trPr>
          <w:trHeight w:val="2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11 2 00 02300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DF5146" w:rsidRPr="00DF5146" w:rsidTr="00262605">
        <w:trPr>
          <w:trHeight w:val="2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11 2 00 02300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DF5146" w:rsidRPr="00DF5146" w:rsidTr="00262605">
        <w:trPr>
          <w:trHeight w:val="9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DF5146" w:rsidRPr="00DF5146" w:rsidTr="00262605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Составление и исполнение бюджета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15 1 01 92010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15 1 01 92010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15 1 01 92010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DF5146" w:rsidRPr="00DF5146" w:rsidTr="00262605">
        <w:trPr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46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4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4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45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1 391,5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1 121,0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1 125,1</w:t>
            </w:r>
          </w:p>
        </w:tc>
      </w:tr>
      <w:tr w:rsidR="00DF5146" w:rsidRPr="00DF5146" w:rsidTr="00262605">
        <w:trPr>
          <w:trHeight w:val="12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648,7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652,8</w:t>
            </w:r>
          </w:p>
        </w:tc>
      </w:tr>
      <w:tr w:rsidR="00DF5146" w:rsidRPr="00DF5146" w:rsidTr="00262605">
        <w:trPr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01 0 03 00000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DF5146" w:rsidRPr="00DF5146" w:rsidTr="00262605">
        <w:trPr>
          <w:trHeight w:val="6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01 0 03 09900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25,6</w:t>
            </w:r>
          </w:p>
        </w:tc>
      </w:tr>
      <w:tr w:rsidR="00DF5146" w:rsidRPr="00DF5146" w:rsidTr="00262605">
        <w:trPr>
          <w:trHeight w:val="9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01 0 03 09900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25,6</w:t>
            </w:r>
          </w:p>
        </w:tc>
      </w:tr>
      <w:tr w:rsidR="00DF5146" w:rsidRPr="00DF5146" w:rsidTr="00262605">
        <w:trPr>
          <w:trHeight w:val="5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01 0 03 09900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25,6</w:t>
            </w:r>
          </w:p>
        </w:tc>
      </w:tr>
      <w:tr w:rsidR="00DF5146" w:rsidRPr="00DF5146" w:rsidTr="00262605">
        <w:trPr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03 Z0000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DF5146" w:rsidRPr="00DF5146" w:rsidTr="00262605">
        <w:trPr>
          <w:trHeight w:val="7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03 Z0000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DF5146" w:rsidRPr="00DF5146" w:rsidTr="00262605">
        <w:trPr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03 Z0000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DF5146" w:rsidRPr="00DF5146" w:rsidTr="00262605">
        <w:trPr>
          <w:trHeight w:val="8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01 0 04 00000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621,3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625,4</w:t>
            </w:r>
          </w:p>
        </w:tc>
      </w:tr>
      <w:tr w:rsidR="00DF5146" w:rsidRPr="00DF5146" w:rsidTr="00262605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Мероприятия по повышению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201,7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DF5146" w:rsidRPr="00DF5146" w:rsidTr="00262605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201,7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201,7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DF5146" w:rsidRPr="00DF5146" w:rsidTr="00262605">
        <w:trPr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01 0 04 09900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419,6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419,6</w:t>
            </w:r>
          </w:p>
        </w:tc>
      </w:tr>
      <w:tr w:rsidR="00DF5146" w:rsidRPr="00DF5146" w:rsidTr="00262605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01 0 04 09900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419,6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419,6</w:t>
            </w:r>
          </w:p>
        </w:tc>
      </w:tr>
      <w:tr w:rsidR="00DF5146" w:rsidRPr="00DF5146" w:rsidTr="00262605">
        <w:trPr>
          <w:trHeight w:val="3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01 0 04 09900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419,6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419,6</w:t>
            </w:r>
          </w:p>
        </w:tc>
      </w:tr>
      <w:tr w:rsidR="00DF5146" w:rsidRPr="00DF5146" w:rsidTr="00262605">
        <w:trPr>
          <w:trHeight w:val="12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F5146" w:rsidRPr="00DF5146" w:rsidTr="00262605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F5146" w:rsidRPr="00DF5146" w:rsidTr="00262605">
        <w:trPr>
          <w:trHeight w:val="3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F5146" w:rsidRPr="00DF5146" w:rsidTr="00262605">
        <w:trPr>
          <w:trHeight w:val="17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301,6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301,6</w:t>
            </w:r>
          </w:p>
        </w:tc>
      </w:tr>
      <w:tr w:rsidR="00DF5146" w:rsidRPr="00DF5146" w:rsidTr="00262605">
        <w:trPr>
          <w:trHeight w:val="5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«Содержание объектов казны»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07 0 01 09900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07 0 01 09900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DF5146" w:rsidRPr="00DF5146" w:rsidTr="00262605">
        <w:trPr>
          <w:trHeight w:val="3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07 0 01 09900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DF5146" w:rsidRPr="00DF5146" w:rsidTr="00262605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07 0 03 00000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201,0</w:t>
            </w:r>
          </w:p>
        </w:tc>
      </w:tr>
      <w:tr w:rsidR="00DF5146" w:rsidRPr="00DF5146" w:rsidTr="00262605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201,0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201,0</w:t>
            </w:r>
          </w:p>
        </w:tc>
      </w:tr>
      <w:tr w:rsidR="00DF5146" w:rsidRPr="00DF5146" w:rsidTr="00262605">
        <w:trPr>
          <w:trHeight w:val="8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201,0</w:t>
            </w:r>
          </w:p>
        </w:tc>
      </w:tr>
      <w:tr w:rsidR="00DF5146" w:rsidRPr="00DF5146" w:rsidTr="00262605">
        <w:trPr>
          <w:trHeight w:val="3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155,7</w:t>
            </w:r>
          </w:p>
        </w:tc>
      </w:tr>
      <w:tr w:rsidR="00DF5146" w:rsidRPr="00DF5146" w:rsidTr="00262605">
        <w:trPr>
          <w:trHeight w:val="3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155,7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155,7</w:t>
            </w:r>
          </w:p>
        </w:tc>
      </w:tr>
      <w:tr w:rsidR="00DF5146" w:rsidRPr="00DF5146" w:rsidTr="00262605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Взносы в ассоциации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31,7</w:t>
            </w:r>
          </w:p>
        </w:tc>
      </w:tr>
      <w:tr w:rsidR="00DF5146" w:rsidRPr="00DF5146" w:rsidTr="00262605">
        <w:trPr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31,7</w:t>
            </w:r>
          </w:p>
        </w:tc>
      </w:tr>
      <w:tr w:rsidR="00DF5146" w:rsidRPr="00DF5146" w:rsidTr="00262605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31,7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124,0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124,0</w:t>
            </w:r>
          </w:p>
        </w:tc>
      </w:tr>
      <w:tr w:rsidR="00DF5146" w:rsidRPr="00DF5146" w:rsidTr="00262605">
        <w:trPr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124,0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124,0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124,0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124,0</w:t>
            </w:r>
          </w:p>
        </w:tc>
      </w:tr>
      <w:tr w:rsidR="00DF5146" w:rsidRPr="00DF5146" w:rsidTr="00262605">
        <w:trPr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302,5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313,1</w:t>
            </w:r>
          </w:p>
        </w:tc>
      </w:tr>
      <w:tr w:rsidR="00DF5146" w:rsidRPr="00DF5146" w:rsidTr="00262605">
        <w:trPr>
          <w:trHeight w:val="3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302,5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313,1</w:t>
            </w:r>
          </w:p>
        </w:tc>
      </w:tr>
      <w:tr w:rsidR="00DF5146" w:rsidRPr="00DF5146" w:rsidTr="00262605">
        <w:trPr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88 0 00 00000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313,1</w:t>
            </w:r>
          </w:p>
        </w:tc>
      </w:tr>
      <w:tr w:rsidR="00DF5146" w:rsidRPr="00DF5146" w:rsidTr="00262605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88 1 00 00000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313,1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88 1 00 51180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313,1</w:t>
            </w:r>
          </w:p>
        </w:tc>
      </w:tr>
      <w:tr w:rsidR="00DF5146" w:rsidRPr="00DF5146" w:rsidTr="00262605">
        <w:trPr>
          <w:trHeight w:val="9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88 1 00 51180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313,1</w:t>
            </w:r>
          </w:p>
        </w:tc>
      </w:tr>
      <w:tr w:rsidR="00DF5146" w:rsidRPr="00DF5146" w:rsidTr="00262605">
        <w:trPr>
          <w:trHeight w:val="8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88 1 00 51180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313,1</w:t>
            </w:r>
          </w:p>
        </w:tc>
      </w:tr>
      <w:tr w:rsidR="00DF5146" w:rsidRPr="00DF5146" w:rsidTr="00262605">
        <w:trPr>
          <w:trHeight w:val="75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129,6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129,6</w:t>
            </w:r>
          </w:p>
        </w:tc>
      </w:tr>
      <w:tr w:rsidR="00DF5146" w:rsidRPr="00DF5146" w:rsidTr="00262605">
        <w:trPr>
          <w:trHeight w:val="11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129,6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129,6</w:t>
            </w:r>
          </w:p>
        </w:tc>
      </w:tr>
      <w:tr w:rsidR="00DF5146" w:rsidRPr="00DF5146" w:rsidTr="00262605">
        <w:trPr>
          <w:trHeight w:val="11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129,6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129,6</w:t>
            </w:r>
          </w:p>
        </w:tc>
      </w:tr>
      <w:tr w:rsidR="00DF5146" w:rsidRPr="00DF5146" w:rsidTr="00262605">
        <w:trPr>
          <w:trHeight w:val="5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«Создание условий для забора воды»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01 0 01 00000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01 0 01 09900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01 0 01 09900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F5146" w:rsidRPr="00DF5146" w:rsidTr="00262605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01 0 01 09900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01 0 02 00000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DF5146" w:rsidRPr="00DF5146" w:rsidTr="00262605">
        <w:trPr>
          <w:trHeight w:val="2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02 Z0000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DF5146" w:rsidRPr="00DF5146" w:rsidTr="00262605">
        <w:trPr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02 Z0000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DF5146" w:rsidRPr="00DF5146" w:rsidTr="00262605">
        <w:trPr>
          <w:trHeight w:val="95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 0 02 Z0000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DF5146" w:rsidRPr="00DF5146" w:rsidTr="00262605">
        <w:trPr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67 978,1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9 434,0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9 768,9</w:t>
            </w:r>
          </w:p>
        </w:tc>
      </w:tr>
      <w:tr w:rsidR="00DF5146" w:rsidRPr="00DF5146" w:rsidTr="00262605">
        <w:trPr>
          <w:trHeight w:val="52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31 787,5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9 277,8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9 612,7</w:t>
            </w:r>
          </w:p>
        </w:tc>
      </w:tr>
      <w:tr w:rsidR="00DF5146" w:rsidRPr="00DF5146" w:rsidTr="00262605">
        <w:trPr>
          <w:trHeight w:val="10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МП "Дорожная деятельность в отношении автомобильных дорог местного значения в границах населенных пунктов Натальинского МО"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31 787,5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9 277,8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9 612,7</w:t>
            </w:r>
          </w:p>
        </w:tc>
      </w:tr>
      <w:tr w:rsidR="00DF5146" w:rsidRPr="00DF5146" w:rsidTr="00262605">
        <w:trPr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06 0 01 00000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31 787,5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9 277,8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9 612,7</w:t>
            </w:r>
          </w:p>
        </w:tc>
      </w:tr>
      <w:tr w:rsidR="00DF5146" w:rsidRPr="00DF5146" w:rsidTr="00262605">
        <w:trPr>
          <w:trHeight w:val="15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 0 01 D7610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19 161,0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7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 0 01 D7610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19 161,0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8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 0 01 D7610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19 161,0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14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12 626,5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9 277,8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9 612,7</w:t>
            </w:r>
          </w:p>
        </w:tc>
      </w:tr>
      <w:tr w:rsidR="00DF5146" w:rsidRPr="00DF5146" w:rsidTr="00262605">
        <w:trPr>
          <w:trHeight w:val="7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11 946,3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8 157,8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8 492,7</w:t>
            </w:r>
          </w:p>
        </w:tc>
      </w:tr>
      <w:tr w:rsidR="00DF5146" w:rsidRPr="00DF5146" w:rsidTr="00262605">
        <w:trPr>
          <w:trHeight w:val="8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11 946,3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8 157,8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8 492,7</w:t>
            </w:r>
          </w:p>
        </w:tc>
      </w:tr>
      <w:tr w:rsidR="00DF5146" w:rsidRPr="00DF5146" w:rsidTr="00262605">
        <w:trPr>
          <w:trHeight w:val="7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5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1 120,0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1 120,0</w:t>
            </w:r>
          </w:p>
        </w:tc>
      </w:tr>
      <w:tr w:rsidR="00DF5146" w:rsidRPr="00DF5146" w:rsidTr="00262605">
        <w:trPr>
          <w:trHeight w:val="5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1 120,0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1 120,0</w:t>
            </w:r>
          </w:p>
        </w:tc>
      </w:tr>
      <w:tr w:rsidR="00DF5146" w:rsidRPr="00DF5146" w:rsidTr="00262605">
        <w:trPr>
          <w:trHeight w:val="7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36 190,6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156,2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156,2</w:t>
            </w:r>
          </w:p>
        </w:tc>
      </w:tr>
      <w:tr w:rsidR="00DF5146" w:rsidRPr="00DF5146" w:rsidTr="00262605">
        <w:trPr>
          <w:trHeight w:val="16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Муниципальная программа "Обеспечение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на территории </w:t>
            </w: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Натальинского муниципального 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36 034,4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17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"Выполнение проектно-изыскательских работ (в том числе прохождение государственной экспертизы) на строительство коммунальной и транспортной инфраструктуры на территориях жилой застройки для многодетных семей"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05 0 01 00000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21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за счет средств местного бюджета (проектно-изыскательские работы)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7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5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18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(проектно-изыскательские работы)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7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"Выполнение комплекса мероприятий по подготовке, осуществлению строительства и вводу в эксплуатацию построенных объектов коммунальной и транспортной инфраструктуры на территориях жилой застройки для многодетных семей"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05 0 02 00000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8 034,4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24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за счет средств местного бюджета (строительство и ввод  в эксплуатацию построенных объектов коммунальной и транспортной инфраструктуры)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70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22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(строительство и ввод  в эксплуатацию построенных объектов коммунальной и транспортной инфраструктуры)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10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"Подключение (технологическое присоединение) к сетям водоотведения и электроснабжения"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05 0 03 00000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22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за счет средств местного бюджета (подключение (технологическое присоединение) к сетям водоотведения и электроснабжения)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05 0 03 09154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05 0 03 09154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5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05 0 03 09154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21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(подключение (технологическое присоединение) к сетям водоотведения и электроснабжения)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70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7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17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DF5146" w:rsidRPr="00DF5146" w:rsidTr="00262605">
        <w:trPr>
          <w:trHeight w:val="11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07 0 03 00000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DF5146" w:rsidRPr="00DF5146" w:rsidTr="00262605">
        <w:trPr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DF5146" w:rsidRPr="00DF5146" w:rsidTr="00262605">
        <w:trPr>
          <w:trHeight w:val="7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DF5146" w:rsidRPr="00DF5146" w:rsidTr="00262605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DF5146" w:rsidRPr="00DF5146" w:rsidTr="00262605">
        <w:trPr>
          <w:trHeight w:val="4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63 209,5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42 592,7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34 813,1</w:t>
            </w:r>
          </w:p>
        </w:tc>
      </w:tr>
      <w:tr w:rsidR="00DF5146" w:rsidRPr="00DF5146" w:rsidTr="00262605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13 739,7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2 317,6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4 459,8</w:t>
            </w:r>
          </w:p>
        </w:tc>
      </w:tr>
      <w:tr w:rsidR="00DF5146" w:rsidRPr="00DF5146" w:rsidTr="00262605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7 861,0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"Строительство сетей водоснабжения"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04 0 02 00000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7 861,0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Строительство сетей водоснабжения в населенных пунктах Натальинского МО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04 0 02 09050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7 861,0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04 0 02 09050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7 861,0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4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04 0 02 09050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7 861,0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2 601,6</w:t>
            </w:r>
          </w:p>
        </w:tc>
      </w:tr>
      <w:tr w:rsidR="00DF5146" w:rsidRPr="00DF5146" w:rsidTr="00262605">
        <w:trPr>
          <w:trHeight w:val="8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07 0 04 00000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2 601,6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07 0 04 09900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2 601,6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07 0 04 09900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2 601,6</w:t>
            </w:r>
          </w:p>
        </w:tc>
      </w:tr>
      <w:tr w:rsidR="00DF5146" w:rsidRPr="00DF5146" w:rsidTr="00262605">
        <w:trPr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07 0 04 09900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2 601,6</w:t>
            </w:r>
          </w:p>
        </w:tc>
      </w:tr>
      <w:tr w:rsidR="00DF5146" w:rsidRPr="00DF5146" w:rsidTr="00262605">
        <w:trPr>
          <w:trHeight w:val="36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F5146" w:rsidRPr="00DF5146" w:rsidRDefault="00DF5146" w:rsidP="00DF514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1 567,5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1 317,6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1 858,2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10 0 01 00000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1 567,5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1 317,6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1 858,2</w:t>
            </w:r>
          </w:p>
        </w:tc>
      </w:tr>
      <w:tr w:rsidR="00DF5146" w:rsidRPr="00DF5146" w:rsidTr="00262605">
        <w:trPr>
          <w:trHeight w:val="6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10 0 01 09900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1 317,6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1 858,2</w:t>
            </w:r>
          </w:p>
        </w:tc>
      </w:tr>
      <w:tr w:rsidR="00DF5146" w:rsidRPr="00DF5146" w:rsidTr="00262605">
        <w:trPr>
          <w:trHeight w:val="9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10 0 01 09900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1 317,6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1 858,2</w:t>
            </w:r>
          </w:p>
        </w:tc>
      </w:tr>
      <w:tr w:rsidR="00DF5146" w:rsidRPr="00DF5146" w:rsidTr="00262605">
        <w:trPr>
          <w:trHeight w:val="52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10 0 01 09900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1 317,6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1 858,2</w:t>
            </w:r>
          </w:p>
        </w:tc>
      </w:tr>
      <w:tr w:rsidR="00DF5146" w:rsidRPr="00DF5146" w:rsidTr="00262605">
        <w:trPr>
          <w:trHeight w:val="6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7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9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Организация водоснабжения населения, водоотведения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5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52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12 354,6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4 449,1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5 025,5</w:t>
            </w:r>
          </w:p>
        </w:tc>
      </w:tr>
      <w:tr w:rsidR="00DF5146" w:rsidRPr="00DF5146" w:rsidTr="00262605">
        <w:trPr>
          <w:trHeight w:val="12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F5146" w:rsidRPr="00DF5146" w:rsidTr="00262605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03 0 02 00000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F5146" w:rsidRPr="00DF5146" w:rsidTr="00262605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 0 02 Z0000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F5146" w:rsidRPr="00DF5146" w:rsidTr="00262605">
        <w:trPr>
          <w:trHeight w:val="6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 0 02 Z0000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F5146" w:rsidRPr="00DF5146" w:rsidTr="00262605">
        <w:trPr>
          <w:trHeight w:val="8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 0 02 Z0000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F5146" w:rsidRPr="00DF5146" w:rsidTr="00262605">
        <w:trPr>
          <w:trHeight w:val="12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6 632,5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4 349,1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4 925,5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3 285,4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4 085,1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08 1 01 00000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4 648,5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3 285,4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4 085,1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08 1 01 09900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4 568,5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3 285,4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4 085,1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08 1 01 09900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4 568,5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3 285,4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4 085,1</w:t>
            </w:r>
          </w:p>
        </w:tc>
      </w:tr>
      <w:tr w:rsidR="00DF5146" w:rsidRPr="00DF5146" w:rsidTr="00262605">
        <w:trPr>
          <w:trHeight w:val="51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08 1 01 09900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4 568,5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3 285,4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4 085,1</w:t>
            </w:r>
          </w:p>
        </w:tc>
      </w:tr>
      <w:tr w:rsidR="00DF5146" w:rsidRPr="00DF5146" w:rsidTr="00262605">
        <w:trPr>
          <w:trHeight w:val="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08 1 01 Z0000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08 1 01 Z0000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9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08 1 01 Z0000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9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08 2 00 00000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796,7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568,4</w:t>
            </w:r>
          </w:p>
        </w:tc>
      </w:tr>
      <w:tr w:rsidR="00DF5146" w:rsidRPr="00DF5146" w:rsidTr="00262605">
        <w:trPr>
          <w:trHeight w:val="6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«Озеленение сельских поселений»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08 2 01 00000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796,7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568,4</w:t>
            </w:r>
          </w:p>
        </w:tc>
      </w:tr>
      <w:tr w:rsidR="00DF5146" w:rsidRPr="00DF5146" w:rsidTr="00262605">
        <w:trPr>
          <w:trHeight w:val="5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08 2 01 09020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DF5146" w:rsidRPr="00DF5146" w:rsidTr="00262605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08 2 01 09020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DF5146" w:rsidRPr="00DF5146" w:rsidTr="00262605">
        <w:trPr>
          <w:trHeight w:val="8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08 2 01 09020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DF5146" w:rsidRPr="00DF5146" w:rsidTr="00262605">
        <w:trPr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08 2 01 09900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756,7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528,4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08 2 01 09900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756,7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528,4</w:t>
            </w:r>
          </w:p>
        </w:tc>
      </w:tr>
      <w:tr w:rsidR="00DF5146" w:rsidRPr="00DF5146" w:rsidTr="00262605">
        <w:trPr>
          <w:trHeight w:val="4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08 2 01 09900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756,7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528,4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08 3 00 00000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DF5146" w:rsidRPr="00DF5146" w:rsidTr="00262605">
        <w:trPr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«Прочее благоустройство»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08 3 01 00000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08 3 01 09900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08 3 01 09900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DF5146" w:rsidRPr="00DF5146" w:rsidTr="00262605">
        <w:trPr>
          <w:trHeight w:val="4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08 3 01 09900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DF5146" w:rsidRPr="00DF5146" w:rsidTr="00262605">
        <w:trPr>
          <w:trHeight w:val="50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5 622,1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86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Внепрограммные мероприятия по </w:t>
            </w:r>
            <w:proofErr w:type="spellStart"/>
            <w:r w:rsidRPr="00DF5146">
              <w:rPr>
                <w:rFonts w:ascii="Times New Roman" w:eastAsia="Times New Roman" w:hAnsi="Times New Roman" w:cs="Times New Roman"/>
              </w:rPr>
              <w:t>благоутройству</w:t>
            </w:r>
            <w:proofErr w:type="spellEnd"/>
            <w:r w:rsidRPr="00DF5146">
              <w:rPr>
                <w:rFonts w:ascii="Times New Roman" w:eastAsia="Times New Roman" w:hAnsi="Times New Roman" w:cs="Times New Roman"/>
              </w:rPr>
              <w:t xml:space="preserve"> территорий </w:t>
            </w:r>
            <w:proofErr w:type="spellStart"/>
            <w:r w:rsidRPr="00DF5146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DF5146">
              <w:rPr>
                <w:rFonts w:ascii="Times New Roman" w:eastAsia="Times New Roman" w:hAnsi="Times New Roman" w:cs="Times New Roman"/>
              </w:rPr>
              <w:t xml:space="preserve"> 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13 8 00 00000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5 622,1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12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субсидий из областного бюджета ("Создание и обустройство спортивных и игровых площадок на территории п. </w:t>
            </w:r>
            <w:proofErr w:type="spellStart"/>
            <w:r w:rsidRPr="00DF5146">
              <w:rPr>
                <w:rFonts w:ascii="Times New Roman" w:eastAsia="Times New Roman" w:hAnsi="Times New Roman" w:cs="Times New Roman"/>
              </w:rPr>
              <w:t>Головановский</w:t>
            </w:r>
            <w:proofErr w:type="spellEnd"/>
            <w:r w:rsidRPr="00DF5146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13 8 00 72103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8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13 8 00 72103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8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13 8 00 72103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15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бюджета, за исключением инициативных платежей ("Создание и обустройство спортивных и игровых площадок на территории п. </w:t>
            </w:r>
            <w:proofErr w:type="spellStart"/>
            <w:r w:rsidRPr="00DF5146">
              <w:rPr>
                <w:rFonts w:ascii="Times New Roman" w:eastAsia="Times New Roman" w:hAnsi="Times New Roman" w:cs="Times New Roman"/>
              </w:rPr>
              <w:t>Головановский</w:t>
            </w:r>
            <w:proofErr w:type="spellEnd"/>
            <w:r w:rsidRPr="00DF5146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8 00 S2113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70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8 00 S2113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9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8 00 S2113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14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("Создание и обустройство спортивных и игровых площадок на территории п. </w:t>
            </w:r>
            <w:proofErr w:type="spellStart"/>
            <w:r w:rsidRPr="00DF5146">
              <w:rPr>
                <w:rFonts w:ascii="Times New Roman" w:eastAsia="Times New Roman" w:hAnsi="Times New Roman" w:cs="Times New Roman"/>
              </w:rPr>
              <w:t>Головановский</w:t>
            </w:r>
            <w:proofErr w:type="spellEnd"/>
            <w:r w:rsidRPr="00DF5146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8 00 S2123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75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8 00 S2123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9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8 00 S2123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18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("Создание и обустройство спортивных и игровых площадок на территории п. </w:t>
            </w:r>
            <w:proofErr w:type="spellStart"/>
            <w:r w:rsidRPr="00DF5146">
              <w:rPr>
                <w:rFonts w:ascii="Times New Roman" w:eastAsia="Times New Roman" w:hAnsi="Times New Roman" w:cs="Times New Roman"/>
              </w:rPr>
              <w:t>Головановский</w:t>
            </w:r>
            <w:proofErr w:type="spellEnd"/>
            <w:r w:rsidRPr="00DF5146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8 00 S2133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7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8 00 S2133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9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8 00 S2133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37 115,2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35 826,0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25 327,8</w:t>
            </w:r>
          </w:p>
        </w:tc>
      </w:tr>
      <w:tr w:rsidR="00DF5146" w:rsidRPr="00DF5146" w:rsidTr="00262605">
        <w:trPr>
          <w:trHeight w:val="13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37 115,2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35 826,0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25 327,8</w:t>
            </w:r>
          </w:p>
        </w:tc>
      </w:tr>
      <w:tr w:rsidR="00DF5146" w:rsidRPr="00DF5146" w:rsidTr="00262605">
        <w:trPr>
          <w:trHeight w:val="112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04 0 06 00000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37 115,2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35 826,0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25 327,8</w:t>
            </w:r>
          </w:p>
        </w:tc>
      </w:tr>
      <w:tr w:rsidR="00DF5146" w:rsidRPr="00DF5146" w:rsidTr="00262605">
        <w:trPr>
          <w:trHeight w:val="9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04 0 06 09040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04 0 06 09040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9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04 0 06 09040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04 0 06 09040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5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04 0 06 09040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15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 0 06 L5762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36 621,0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35 826,0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25 327,8</w:t>
            </w:r>
          </w:p>
        </w:tc>
      </w:tr>
      <w:tr w:rsidR="00DF5146" w:rsidRPr="00DF5146" w:rsidTr="00262605">
        <w:trPr>
          <w:trHeight w:val="6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 0 06 L5762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36 621,0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35 826,0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25 327,8</w:t>
            </w:r>
          </w:p>
        </w:tc>
      </w:tr>
      <w:tr w:rsidR="00DF5146" w:rsidRPr="00DF5146" w:rsidTr="00262605">
        <w:trPr>
          <w:trHeight w:val="4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 0 06 L5762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36 621,0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35 826,0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25 327,8</w:t>
            </w:r>
          </w:p>
        </w:tc>
      </w:tr>
      <w:tr w:rsidR="00DF5146" w:rsidRPr="00DF5146" w:rsidTr="00262605">
        <w:trPr>
          <w:trHeight w:val="5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22 535,7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14 559,9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13 588,4</w:t>
            </w:r>
          </w:p>
        </w:tc>
      </w:tr>
      <w:tr w:rsidR="00DF5146" w:rsidRPr="00DF5146" w:rsidTr="00262605">
        <w:trPr>
          <w:trHeight w:val="4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22 535,7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14 559,9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13 588,4</w:t>
            </w:r>
          </w:p>
        </w:tc>
      </w:tr>
      <w:tr w:rsidR="00DF5146" w:rsidRPr="00DF5146" w:rsidTr="00262605">
        <w:trPr>
          <w:trHeight w:val="8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22 535,7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DF5146" w:rsidRPr="00DF5146" w:rsidTr="00262605">
        <w:trPr>
          <w:trHeight w:val="5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09 1 00 00000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22 535,7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09 1 01 00000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09 1 01 09900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09 1 01 09900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DF5146" w:rsidRPr="00DF5146" w:rsidTr="00262605">
        <w:trPr>
          <w:trHeight w:val="3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09 1 01 09900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09 1 04 00000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7 393,9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9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09 1 04 72500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6 876,3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9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09 1 04 72500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6 876,3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09 1 04 72500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6 876,3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1 04 S2500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9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1 04 S2500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3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1 04 S2500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211,3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211,3</w:t>
            </w:r>
          </w:p>
        </w:tc>
      </w:tr>
      <w:tr w:rsidR="00DF5146" w:rsidRPr="00DF5146" w:rsidTr="00262605">
        <w:trPr>
          <w:trHeight w:val="5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211,3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211,3</w:t>
            </w:r>
          </w:p>
        </w:tc>
      </w:tr>
      <w:tr w:rsidR="00DF5146" w:rsidRPr="00DF5146" w:rsidTr="00262605">
        <w:trPr>
          <w:trHeight w:val="3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211,3</w:t>
            </w:r>
          </w:p>
        </w:tc>
      </w:tr>
      <w:tr w:rsidR="00DF5146" w:rsidRPr="00DF5146" w:rsidTr="00262605">
        <w:trPr>
          <w:trHeight w:val="3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211,3</w:t>
            </w:r>
          </w:p>
        </w:tc>
      </w:tr>
      <w:tr w:rsidR="00DF5146" w:rsidRPr="00DF5146" w:rsidTr="00262605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211,3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211,3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211,3</w:t>
            </w:r>
          </w:p>
        </w:tc>
      </w:tr>
      <w:tr w:rsidR="00DF5146" w:rsidRPr="00DF5146" w:rsidTr="00262605">
        <w:trPr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4 318,8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4 460,5</w:t>
            </w:r>
          </w:p>
        </w:tc>
      </w:tr>
      <w:tr w:rsidR="00DF5146" w:rsidRPr="00DF5146" w:rsidTr="00262605">
        <w:trPr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4 318,8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4 460,5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DF5146" w:rsidRPr="00DF5146" w:rsidTr="00262605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09 2 00 00000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DF5146" w:rsidRPr="00DF5146" w:rsidTr="00262605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09 2 01 00000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4 179,6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DF5146" w:rsidRPr="00DF5146" w:rsidTr="00262605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09 2 01 09900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09 2 01 09900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DF5146" w:rsidRPr="00DF5146" w:rsidTr="00262605">
        <w:trPr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09 2 01 09900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DF5146" w:rsidRPr="00DF5146" w:rsidTr="00262605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519,2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519,2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DF5146" w:rsidRPr="00DF5146" w:rsidTr="00262605">
        <w:trPr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14 0 00 00000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3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14 0 00 06500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14 0 00 06500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14 0 00 06500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Процентные платежи по бюджетным кредитам, привлеченным на пополнение остатков средств на счетах бюджета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262605">
        <w:trPr>
          <w:trHeight w:val="672"/>
        </w:trPr>
        <w:tc>
          <w:tcPr>
            <w:tcW w:w="6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175 951,0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85 451,2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78 829,8</w:t>
            </w:r>
          </w:p>
        </w:tc>
      </w:tr>
    </w:tbl>
    <w:p w:rsidR="00DF5146" w:rsidRDefault="00DF514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Default="00292B8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461" w:rsidRDefault="00370461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461" w:rsidRDefault="00370461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02"/>
        <w:gridCol w:w="549"/>
        <w:gridCol w:w="609"/>
        <w:gridCol w:w="1069"/>
        <w:gridCol w:w="708"/>
        <w:gridCol w:w="1134"/>
        <w:gridCol w:w="993"/>
        <w:gridCol w:w="992"/>
      </w:tblGrid>
      <w:tr w:rsidR="00DF5146" w:rsidRPr="00DF5146" w:rsidTr="00370461">
        <w:trPr>
          <w:trHeight w:val="186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146" w:rsidRPr="00DF5146" w:rsidRDefault="00DF5146" w:rsidP="0026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514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4</w:t>
            </w:r>
            <w:r w:rsidRPr="00DF51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Решению Совета Натальинского муниципального образования от </w:t>
            </w:r>
            <w:r w:rsidR="00262605">
              <w:rPr>
                <w:rFonts w:ascii="Times New Roman" w:eastAsia="Times New Roman" w:hAnsi="Times New Roman" w:cs="Times New Roman"/>
                <w:sz w:val="18"/>
                <w:szCs w:val="18"/>
              </w:rPr>
              <w:t>24.07.</w:t>
            </w:r>
            <w:r w:rsidRPr="00DF51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2023 г. № </w:t>
            </w:r>
            <w:r w:rsidR="002626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338 </w:t>
            </w:r>
            <w:r w:rsidRPr="00DF51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 внесении изменений в решение Совета Натальинского муниципального образования от 21.12.2022 г. № 297 </w:t>
            </w:r>
            <w:r w:rsidRPr="00DF51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DF5146" w:rsidRPr="00DF5146" w:rsidTr="00370461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146" w:rsidRPr="00DF5146" w:rsidTr="00370461">
        <w:trPr>
          <w:trHeight w:val="1309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51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4  </w:t>
            </w:r>
            <w:r w:rsidRPr="00DF51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Решению Совета Натальинского муниципального образования от 21 декабря  2022 г. №  297</w:t>
            </w:r>
            <w:r w:rsidRPr="00DF51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DF5146" w:rsidRPr="00DF5146" w:rsidTr="00370461">
        <w:trPr>
          <w:trHeight w:val="1995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2023 год и на плановый период 2024 и 2025 годов</w:t>
            </w:r>
          </w:p>
        </w:tc>
      </w:tr>
      <w:tr w:rsidR="00370461" w:rsidRPr="00DF5146" w:rsidTr="00370461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0461" w:rsidRPr="00DF5146" w:rsidRDefault="00370461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DF5146" w:rsidRDefault="00370461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DF5146" w:rsidRDefault="00370461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DF5146" w:rsidRDefault="00370461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DF5146" w:rsidRDefault="00370461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DF5146" w:rsidRDefault="00370461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DF5146" w:rsidRDefault="00370461" w:rsidP="0037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 w:rsid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</w:t>
            </w:r>
            <w:r w:rsid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 w:rsid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2025 год</w:t>
            </w:r>
          </w:p>
        </w:tc>
      </w:tr>
      <w:tr w:rsidR="00DF5146" w:rsidRPr="00DF5146" w:rsidTr="00370461">
        <w:trPr>
          <w:trHeight w:val="2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F5146" w:rsidRPr="00DF5146" w:rsidTr="00370461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16 899,9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13 902,4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15 544,9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1 489,9</w:t>
            </w:r>
          </w:p>
        </w:tc>
      </w:tr>
      <w:tr w:rsidR="00DF5146" w:rsidRPr="00DF5146" w:rsidTr="00370461">
        <w:trPr>
          <w:trHeight w:val="6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DF5146" w:rsidRPr="00DF5146" w:rsidTr="00370461">
        <w:trPr>
          <w:trHeight w:val="6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DF5146" w:rsidRPr="00DF5146" w:rsidTr="00370461">
        <w:trPr>
          <w:trHeight w:val="6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DF5146" w:rsidRPr="00DF5146" w:rsidTr="00370461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DF5146" w:rsidRPr="00DF5146" w:rsidTr="00370461">
        <w:trPr>
          <w:trHeight w:val="56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DF5146" w:rsidRPr="00DF5146" w:rsidTr="00370461">
        <w:trPr>
          <w:trHeight w:val="14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11 468,2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12 929,9</w:t>
            </w:r>
          </w:p>
        </w:tc>
      </w:tr>
      <w:tr w:rsidR="00DF5146" w:rsidRPr="00DF5146" w:rsidTr="00370461">
        <w:trPr>
          <w:trHeight w:val="11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 "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587,1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</w:tr>
      <w:tr w:rsidR="00DF5146" w:rsidRPr="00DF5146" w:rsidTr="0037046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</w:tr>
      <w:tr w:rsidR="00DF5146" w:rsidRPr="00DF5146" w:rsidTr="00370461">
        <w:trPr>
          <w:trHeight w:val="68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12 466,0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11 183,2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12 644,9</w:t>
            </w:r>
          </w:p>
        </w:tc>
      </w:tr>
      <w:tr w:rsidR="00DF5146" w:rsidRPr="00DF5146" w:rsidTr="00370461">
        <w:trPr>
          <w:trHeight w:val="5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12 466,0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11 183,2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12 644,9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12 441,3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11 158,2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12 619,9</w:t>
            </w:r>
          </w:p>
        </w:tc>
      </w:tr>
      <w:tr w:rsidR="00DF5146" w:rsidRPr="00DF5146" w:rsidTr="00370461">
        <w:trPr>
          <w:trHeight w:val="15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11 607,9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10 365,7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11 816,0</w:t>
            </w:r>
          </w:p>
        </w:tc>
      </w:tr>
      <w:tr w:rsidR="00DF5146" w:rsidRPr="00DF5146" w:rsidTr="00370461">
        <w:trPr>
          <w:trHeight w:val="6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11 607,9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10 365,7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11 816,0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792,5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803,9</w:t>
            </w:r>
          </w:p>
        </w:tc>
      </w:tr>
      <w:tr w:rsidR="00DF5146" w:rsidRPr="00DF5146" w:rsidTr="00370461">
        <w:trPr>
          <w:trHeight w:val="8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792,5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803,9</w:t>
            </w:r>
          </w:p>
        </w:tc>
      </w:tr>
      <w:tr w:rsidR="00DF5146" w:rsidRPr="00DF5146" w:rsidTr="00370461">
        <w:trPr>
          <w:trHeight w:val="56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50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8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DF5146" w:rsidRPr="00DF5146" w:rsidTr="00370461">
        <w:trPr>
          <w:trHeight w:val="3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DF5146" w:rsidRPr="00DF5146" w:rsidTr="00370461">
        <w:trPr>
          <w:trHeight w:val="3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DF5146" w:rsidRPr="00DF5146" w:rsidTr="00370461">
        <w:trPr>
          <w:trHeight w:val="10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40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Составление и исполнение бюджета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918,3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918,3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918,3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918,3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918,3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45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1 125,1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652,8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</w:tr>
      <w:tr w:rsidR="00DF5146" w:rsidRPr="00DF5146" w:rsidTr="00370461">
        <w:trPr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DF5146" w:rsidRPr="00DF5146" w:rsidTr="00370461">
        <w:trPr>
          <w:trHeight w:val="3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DF5146" w:rsidRPr="00DF5146" w:rsidTr="00370461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DF5146" w:rsidRPr="00DF5146" w:rsidTr="00370461">
        <w:trPr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DF5146" w:rsidRPr="00DF5146" w:rsidTr="00370461">
        <w:trPr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625,4</w:t>
            </w:r>
          </w:p>
        </w:tc>
      </w:tr>
      <w:tr w:rsidR="00DF5146" w:rsidRPr="00DF5146" w:rsidTr="00370461">
        <w:trPr>
          <w:trHeight w:val="7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DF5146" w:rsidRPr="00DF5146" w:rsidTr="00370461">
        <w:trPr>
          <w:trHeight w:val="7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DF5146" w:rsidRPr="00DF5146" w:rsidTr="00370461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DF5146" w:rsidRPr="00DF5146" w:rsidTr="00370461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DF5146" w:rsidRPr="00DF5146" w:rsidTr="00370461">
        <w:trPr>
          <w:trHeight w:val="4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DF5146" w:rsidRPr="00DF5146" w:rsidTr="00370461">
        <w:trPr>
          <w:trHeight w:val="3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DF5146" w:rsidRPr="00DF5146" w:rsidTr="00370461">
        <w:trPr>
          <w:trHeight w:val="18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301,6</w:t>
            </w:r>
          </w:p>
        </w:tc>
      </w:tr>
      <w:tr w:rsidR="00DF5146" w:rsidRPr="00DF5146" w:rsidTr="00370461">
        <w:trPr>
          <w:trHeight w:val="5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DF5146" w:rsidRPr="00DF5146" w:rsidTr="00370461">
        <w:trPr>
          <w:trHeight w:val="74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DF5146" w:rsidRPr="00DF5146" w:rsidTr="00370461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</w:tr>
      <w:tr w:rsidR="00DF5146" w:rsidRPr="00DF5146" w:rsidTr="00370461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</w:tr>
      <w:tr w:rsidR="00DF5146" w:rsidRPr="00DF5146" w:rsidTr="00370461">
        <w:trPr>
          <w:trHeight w:val="8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</w:tr>
      <w:tr w:rsidR="00DF5146" w:rsidRPr="00DF5146" w:rsidTr="00370461">
        <w:trPr>
          <w:trHeight w:val="2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155,7</w:t>
            </w:r>
          </w:p>
        </w:tc>
      </w:tr>
      <w:tr w:rsidR="00DF5146" w:rsidRPr="00DF5146" w:rsidTr="00370461">
        <w:trPr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155,7</w:t>
            </w:r>
          </w:p>
        </w:tc>
      </w:tr>
      <w:tr w:rsidR="00DF5146" w:rsidRPr="00DF5146" w:rsidTr="0037046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DF5146" w:rsidRPr="00DF5146" w:rsidTr="00370461">
        <w:trPr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DF5146" w:rsidRPr="00DF5146" w:rsidTr="0037046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DF5146" w:rsidRPr="00DF5146" w:rsidTr="00370461">
        <w:trPr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DF5146" w:rsidRPr="00DF5146" w:rsidTr="00370461">
        <w:trPr>
          <w:trHeight w:val="4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313,1</w:t>
            </w:r>
          </w:p>
        </w:tc>
      </w:tr>
      <w:tr w:rsidR="00DF5146" w:rsidRPr="00DF5146" w:rsidTr="00370461">
        <w:trPr>
          <w:trHeight w:val="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313,1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DF5146" w:rsidRPr="00DF5146" w:rsidTr="00370461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DF5146" w:rsidRPr="00DF5146" w:rsidTr="00370461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DF5146" w:rsidRPr="00DF5146" w:rsidTr="00370461">
        <w:trPr>
          <w:trHeight w:val="14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DF5146" w:rsidRPr="00DF5146" w:rsidTr="00370461">
        <w:trPr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DF5146" w:rsidRPr="00DF5146" w:rsidTr="00370461">
        <w:trPr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</w:tr>
      <w:tr w:rsidR="00DF5146" w:rsidRPr="00DF5146" w:rsidTr="00370461">
        <w:trPr>
          <w:trHeight w:val="12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</w:tr>
      <w:tr w:rsidR="00DF5146" w:rsidRPr="00DF5146" w:rsidTr="00370461">
        <w:trPr>
          <w:trHeight w:val="7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F5146" w:rsidRPr="00DF5146" w:rsidTr="00370461">
        <w:trPr>
          <w:trHeight w:val="6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F5146" w:rsidRPr="00DF5146" w:rsidTr="00370461">
        <w:trPr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F5146" w:rsidRPr="00DF5146" w:rsidTr="00370461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DF5146" w:rsidRPr="00DF5146" w:rsidTr="00370461">
        <w:trPr>
          <w:trHeight w:val="2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DF5146" w:rsidRPr="00DF5146" w:rsidTr="00370461">
        <w:trPr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DF5146" w:rsidRPr="00DF5146" w:rsidTr="00370461">
        <w:trPr>
          <w:trHeight w:val="95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DF5146" w:rsidRPr="00DF5146" w:rsidTr="00370461">
        <w:trPr>
          <w:trHeight w:val="3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67 978,1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9 434,0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9 768,9</w:t>
            </w:r>
          </w:p>
        </w:tc>
      </w:tr>
      <w:tr w:rsidR="00DF5146" w:rsidRPr="00DF5146" w:rsidTr="00370461">
        <w:trPr>
          <w:trHeight w:val="4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9 612,7</w:t>
            </w:r>
          </w:p>
        </w:tc>
      </w:tr>
      <w:tr w:rsidR="00DF5146" w:rsidRPr="00DF5146" w:rsidTr="00370461">
        <w:trPr>
          <w:trHeight w:val="9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МП "Дорожная деятельность в отношении автомобильных дорог местного значения в границах населенных пунктов Натальинского МО"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31 787,5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9 277,8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9 612,7</w:t>
            </w:r>
          </w:p>
        </w:tc>
      </w:tr>
      <w:tr w:rsidR="00DF5146" w:rsidRPr="00DF5146" w:rsidTr="00370461">
        <w:trPr>
          <w:trHeight w:val="7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31 787,5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9 277,8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9 612,7</w:t>
            </w:r>
          </w:p>
        </w:tc>
      </w:tr>
      <w:tr w:rsidR="00DF5146" w:rsidRPr="00DF5146" w:rsidTr="00370461">
        <w:trPr>
          <w:trHeight w:val="146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81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9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14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12 626,5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9 277,8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9 612,7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11 946,3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8 157,8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8 492,7</w:t>
            </w:r>
          </w:p>
        </w:tc>
      </w:tr>
      <w:tr w:rsidR="00DF5146" w:rsidRPr="00DF5146" w:rsidTr="00370461">
        <w:trPr>
          <w:trHeight w:val="8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11 946,3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8 157,8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8 492,7</w:t>
            </w:r>
          </w:p>
        </w:tc>
      </w:tr>
      <w:tr w:rsidR="00DF5146" w:rsidRPr="00DF5146" w:rsidTr="00370461">
        <w:trPr>
          <w:trHeight w:val="7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51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8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</w:tr>
      <w:tr w:rsidR="00DF5146" w:rsidRPr="00DF5146" w:rsidTr="00370461">
        <w:trPr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36 190,6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156,2</w:t>
            </w:r>
          </w:p>
        </w:tc>
      </w:tr>
      <w:tr w:rsidR="00DF5146" w:rsidRPr="00DF5146" w:rsidTr="00370461">
        <w:trPr>
          <w:trHeight w:val="19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Муниципальная программа "Обеспечение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на территории Натальинского муниципального образования"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36 034,4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16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"Выполнение проектно-изыскательских работ (в том числе прохождение государственной экспертизы) на строительство коммунальной и транспортной инфраструктуры на территориях жилой застройки для многодетных семей"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170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за счет средств местного бюджета (проектно-изыскательские работы)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46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(проектно-изыскательские работы)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164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"Выполнение комплекса мероприятий по подготовке, осуществлению строительства и вводу в эксплуатацию построенных объектов коммунальной и транспортной инфраструктуры на территориях жилой застройки для многодетных семей"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8 034,4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22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за счет средств местного бюджета (строительство и ввод  в эксплуатацию построенных объектов коммунальной и транспортной инфраструктуры)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202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(строительство и ввод  в эксплуатацию построенных объектов коммунальной и транспортной инфраструктуры)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Основное мероприятие "Подключение (технологическое присоединение) к сетям водоотведения и электроснабжения"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05 0 03 09154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05 0 03 09154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37046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(подключение (технологическое присоединение) к сетям водоотведения и электроснабжения)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4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18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</w:tr>
      <w:tr w:rsidR="00DF5146" w:rsidRPr="00DF5146" w:rsidTr="00370461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</w:tr>
      <w:tr w:rsidR="00DF5146" w:rsidRPr="00DF5146" w:rsidTr="00370461">
        <w:trPr>
          <w:trHeight w:val="3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63 209,5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42 592,7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34 813,1</w:t>
            </w:r>
          </w:p>
        </w:tc>
      </w:tr>
      <w:tr w:rsidR="00DF5146" w:rsidRPr="00DF5146" w:rsidTr="00370461">
        <w:trPr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13 739,7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4 459,8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7 861,0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6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7 861,0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6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7 861,0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6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7 861,0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4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7 861,0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18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DF5146" w:rsidRPr="00DF5146" w:rsidTr="00370461">
        <w:trPr>
          <w:trHeight w:val="3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DF5146" w:rsidRPr="00DF5146" w:rsidTr="00370461">
        <w:trPr>
          <w:trHeight w:val="36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DF5146" w:rsidRPr="00DF5146" w:rsidTr="00370461">
        <w:trPr>
          <w:trHeight w:val="8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DF5146" w:rsidRPr="00DF5146" w:rsidTr="00370461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DF5146" w:rsidRPr="00DF5146" w:rsidTr="00370461">
        <w:trPr>
          <w:trHeight w:val="52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6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8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Организация водоснабжения населения, водоотведения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52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52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12 354,6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5 025,5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F5146" w:rsidRPr="00DF5146" w:rsidTr="00370461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F5146" w:rsidRPr="00DF5146" w:rsidTr="0037046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F5146" w:rsidRPr="00DF5146" w:rsidTr="00370461">
        <w:trPr>
          <w:trHeight w:val="6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F5146" w:rsidRPr="00DF5146" w:rsidTr="00370461">
        <w:trPr>
          <w:trHeight w:val="8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F5146" w:rsidRPr="00DF5146" w:rsidTr="00370461">
        <w:trPr>
          <w:trHeight w:val="11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6 632,5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4 925,5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4 648,5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Основное мероприятие «Организация уличного освещения»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4 648,5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4 568,5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4 568,5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DF5146" w:rsidRPr="00DF5146" w:rsidTr="00370461">
        <w:trPr>
          <w:trHeight w:val="3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4 568,5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DF5146" w:rsidRPr="00DF5146" w:rsidTr="00370461">
        <w:trPr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6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8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1 517,0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796,7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568,4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1 517,0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796,7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568,4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1 477,0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1 477,0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DF5146" w:rsidRPr="00DF5146" w:rsidTr="00370461">
        <w:trPr>
          <w:trHeight w:val="4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1 477,0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DF5146" w:rsidRPr="00DF5146" w:rsidTr="00370461">
        <w:trPr>
          <w:trHeight w:val="44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«Прочее благоустройство»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DF5146" w:rsidRPr="00DF5146" w:rsidTr="00370461">
        <w:trPr>
          <w:trHeight w:val="6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DF5146" w:rsidRPr="00DF5146" w:rsidTr="00370461">
        <w:trPr>
          <w:trHeight w:val="86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DF5146" w:rsidRPr="00DF5146" w:rsidTr="00370461">
        <w:trPr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DF5146" w:rsidRPr="00DF5146" w:rsidTr="00370461">
        <w:trPr>
          <w:trHeight w:val="40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5 622,1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6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5 622,1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субсидий из областного бюджета ("Создание и обустройство спортивных и игровых площадок на территории п. </w:t>
            </w:r>
            <w:proofErr w:type="spellStart"/>
            <w:r w:rsidRPr="00DF5146">
              <w:rPr>
                <w:rFonts w:ascii="Times New Roman" w:eastAsia="Times New Roman" w:hAnsi="Times New Roman" w:cs="Times New Roman"/>
              </w:rPr>
              <w:t>Головановский</w:t>
            </w:r>
            <w:proofErr w:type="spellEnd"/>
            <w:r w:rsidRPr="00DF5146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13 8 00 72103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6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13 8 00 72103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13 8 00 72103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15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("Создание и обустройство спортивных и игровых площадок на территории п. </w:t>
            </w:r>
            <w:proofErr w:type="spellStart"/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DF5146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6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8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15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инициативных платежей граждан ("Создание и обустройство спортивных и игровых площадок на территории п. </w:t>
            </w:r>
            <w:proofErr w:type="spellStart"/>
            <w:r w:rsidRPr="00DF5146">
              <w:rPr>
                <w:rFonts w:ascii="Times New Roman" w:eastAsia="Times New Roman" w:hAnsi="Times New Roman" w:cs="Times New Roman"/>
              </w:rPr>
              <w:t>Головановский</w:t>
            </w:r>
            <w:proofErr w:type="spellEnd"/>
            <w:r w:rsidRPr="00DF5146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18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("Создание и обустройство спортивных и игровых площадок на территории п. </w:t>
            </w:r>
            <w:proofErr w:type="spellStart"/>
            <w:r w:rsidRPr="00DF5146">
              <w:rPr>
                <w:rFonts w:ascii="Times New Roman" w:eastAsia="Times New Roman" w:hAnsi="Times New Roman" w:cs="Times New Roman"/>
              </w:rPr>
              <w:t>Головановский</w:t>
            </w:r>
            <w:proofErr w:type="spellEnd"/>
            <w:r w:rsidRPr="00DF5146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3 391,2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3 391,2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3 391,2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37 115,2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25 327,8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37 115,2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37 115,2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DF5146" w:rsidRPr="00DF5146" w:rsidTr="00370461">
        <w:trPr>
          <w:trHeight w:val="7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7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9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6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4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140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36 621,0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36 621,0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DF5146" w:rsidRPr="00DF5146" w:rsidTr="00370461">
        <w:trPr>
          <w:trHeight w:val="3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36 621,0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DF5146" w:rsidRPr="00DF5146" w:rsidTr="00370461">
        <w:trPr>
          <w:trHeight w:val="4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22 535,7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14 559,9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13 588,4</w:t>
            </w:r>
          </w:p>
        </w:tc>
      </w:tr>
      <w:tr w:rsidR="00DF5146" w:rsidRPr="00DF5146" w:rsidTr="00370461">
        <w:trPr>
          <w:trHeight w:val="4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22 535,7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14 559,9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13 588,4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22 535,7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22 535,7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15 141,8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DF5146" w:rsidRPr="00DF5146" w:rsidTr="00370461">
        <w:trPr>
          <w:trHeight w:val="6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15 141,8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DF5146" w:rsidRPr="00DF5146" w:rsidTr="00370461">
        <w:trPr>
          <w:trHeight w:val="8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15 141,8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DF5146" w:rsidRPr="00DF5146" w:rsidTr="00370461">
        <w:trPr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15 141,8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7 393,9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9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6 876,3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6 876,3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6 876,3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9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4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211,3</w:t>
            </w:r>
          </w:p>
        </w:tc>
      </w:tr>
      <w:tr w:rsidR="00DF5146" w:rsidRPr="00DF5146" w:rsidTr="00370461">
        <w:trPr>
          <w:trHeight w:val="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211,3</w:t>
            </w:r>
          </w:p>
        </w:tc>
      </w:tr>
      <w:tr w:rsidR="00DF5146" w:rsidRPr="00DF5146" w:rsidTr="00370461">
        <w:trPr>
          <w:trHeight w:val="4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DF5146" w:rsidRPr="00DF5146" w:rsidTr="00370461">
        <w:trPr>
          <w:trHeight w:val="4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DF5146" w:rsidRPr="00DF5146" w:rsidTr="00370461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DF5146" w:rsidRPr="00DF5146" w:rsidTr="00370461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4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DF5146" w:rsidRPr="00DF5146" w:rsidTr="00370461">
        <w:trPr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4 460,5</w:t>
            </w:r>
          </w:p>
        </w:tc>
      </w:tr>
      <w:tr w:rsidR="00DF5146" w:rsidRPr="00DF5146" w:rsidTr="00370461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4 460,5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DF5146" w:rsidRPr="00DF5146" w:rsidTr="00370461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DF5146" w:rsidRPr="00DF5146" w:rsidTr="00370461">
        <w:trPr>
          <w:trHeight w:val="3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DF5146" w:rsidRPr="00DF5146" w:rsidTr="00370461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5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513,1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F5146" w:rsidRPr="00DF5146" w:rsidTr="0037046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Процентные платежи по бюджетным кредитам, привлеченным на пополнение остатков средств на счетах бюджета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1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F5146" w:rsidRPr="00DF5146" w:rsidTr="00370461">
        <w:trPr>
          <w:trHeight w:val="36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175 951,0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85 451,2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46" w:rsidRPr="00DF5146" w:rsidRDefault="00DF5146" w:rsidP="00D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1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78 829,8</w:t>
            </w:r>
          </w:p>
        </w:tc>
      </w:tr>
    </w:tbl>
    <w:p w:rsidR="00292B82" w:rsidRDefault="00292B8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Default="00292B8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Default="00292B8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Default="00292B8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Default="00292B8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Default="00292B8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Default="00292B8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Default="00292B8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Default="00292B8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70" w:type="dxa"/>
        <w:tblInd w:w="108" w:type="dxa"/>
        <w:tblLook w:val="04A0" w:firstRow="1" w:lastRow="0" w:firstColumn="1" w:lastColumn="0" w:noHBand="0" w:noVBand="1"/>
      </w:tblPr>
      <w:tblGrid>
        <w:gridCol w:w="4479"/>
        <w:gridCol w:w="1134"/>
        <w:gridCol w:w="766"/>
        <w:gridCol w:w="1134"/>
        <w:gridCol w:w="992"/>
        <w:gridCol w:w="1134"/>
        <w:gridCol w:w="8"/>
        <w:gridCol w:w="7"/>
        <w:gridCol w:w="16"/>
      </w:tblGrid>
      <w:tr w:rsidR="00370461" w:rsidRPr="00370461" w:rsidTr="00370461">
        <w:trPr>
          <w:gridAfter w:val="1"/>
          <w:wAfter w:w="16" w:type="dxa"/>
          <w:trHeight w:val="1583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461" w:rsidRPr="00370461" w:rsidRDefault="00370461" w:rsidP="008F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4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5</w:t>
            </w:r>
            <w:r w:rsidRPr="0037046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Решению Совета Натальинского муниципального образования от </w:t>
            </w:r>
            <w:r w:rsidR="00262605">
              <w:rPr>
                <w:rFonts w:ascii="Times New Roman" w:eastAsia="Times New Roman" w:hAnsi="Times New Roman" w:cs="Times New Roman"/>
                <w:sz w:val="18"/>
                <w:szCs w:val="18"/>
              </w:rPr>
              <w:t>24.07.</w:t>
            </w:r>
            <w:r w:rsidRPr="00370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2023 г. № </w:t>
            </w:r>
            <w:r w:rsidR="008F3F86">
              <w:rPr>
                <w:rFonts w:ascii="Times New Roman" w:eastAsia="Times New Roman" w:hAnsi="Times New Roman" w:cs="Times New Roman"/>
                <w:sz w:val="18"/>
                <w:szCs w:val="18"/>
              </w:rPr>
              <w:t>338</w:t>
            </w:r>
            <w:r w:rsidRPr="00370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 внесении изменений в решение Совета Натальинского муниципального образования от 21.12.2022 г. № 297 </w:t>
            </w:r>
            <w:r w:rsidRPr="0037046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370461" w:rsidRPr="00370461" w:rsidTr="00370461">
        <w:trPr>
          <w:gridAfter w:val="3"/>
          <w:wAfter w:w="31" w:type="dxa"/>
          <w:trHeight w:val="203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61" w:rsidRPr="00370461" w:rsidTr="00370461">
        <w:trPr>
          <w:gridAfter w:val="1"/>
          <w:wAfter w:w="16" w:type="dxa"/>
          <w:trHeight w:val="1298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5  </w:t>
            </w:r>
            <w:r w:rsidRPr="0037046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Решению Совета Натальинского муниципального образования от 21 декабря  2022 г. №  297</w:t>
            </w:r>
            <w:r w:rsidRPr="0037046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370461" w:rsidRPr="00370461" w:rsidTr="00370461">
        <w:trPr>
          <w:trHeight w:val="1545"/>
        </w:trPr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</w:t>
            </w: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2023 год и на плановый период 2024 год и 2025 годов</w:t>
            </w:r>
          </w:p>
        </w:tc>
      </w:tr>
      <w:tr w:rsidR="00370461" w:rsidRPr="00370461" w:rsidTr="00370461">
        <w:trPr>
          <w:gridAfter w:val="3"/>
          <w:wAfter w:w="31" w:type="dxa"/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370461" w:rsidRPr="00370461" w:rsidTr="00370461">
        <w:trPr>
          <w:gridAfter w:val="3"/>
          <w:wAfter w:w="31" w:type="dxa"/>
          <w:trHeight w:val="612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</w:t>
            </w:r>
            <w:proofErr w:type="spellStart"/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2025 год</w:t>
            </w:r>
          </w:p>
        </w:tc>
      </w:tr>
      <w:tr w:rsidR="00370461" w:rsidRPr="00370461" w:rsidTr="00370461">
        <w:trPr>
          <w:gridAfter w:val="3"/>
          <w:wAfter w:w="31" w:type="dxa"/>
          <w:trHeight w:val="225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70461" w:rsidRPr="00370461" w:rsidTr="00370461">
        <w:trPr>
          <w:gridAfter w:val="3"/>
          <w:wAfter w:w="31" w:type="dxa"/>
          <w:trHeight w:val="852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782,4</w:t>
            </w:r>
          </w:p>
        </w:tc>
      </w:tr>
      <w:tr w:rsidR="00370461" w:rsidRPr="00370461" w:rsidTr="00370461">
        <w:trPr>
          <w:gridAfter w:val="3"/>
          <w:wAfter w:w="31" w:type="dxa"/>
          <w:trHeight w:val="39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70461" w:rsidRPr="00370461" w:rsidTr="00370461">
        <w:trPr>
          <w:gridAfter w:val="3"/>
          <w:wAfter w:w="31" w:type="dxa"/>
          <w:trHeight w:val="36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370461" w:rsidRPr="00370461" w:rsidTr="00370461">
        <w:trPr>
          <w:gridAfter w:val="3"/>
          <w:wAfter w:w="31" w:type="dxa"/>
          <w:trHeight w:val="33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370461" w:rsidRPr="00370461" w:rsidTr="00370461">
        <w:trPr>
          <w:gridAfter w:val="3"/>
          <w:wAfter w:w="31" w:type="dxa"/>
          <w:trHeight w:val="62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370461" w:rsidRPr="00370461" w:rsidTr="00370461">
        <w:trPr>
          <w:gridAfter w:val="3"/>
          <w:wAfter w:w="31" w:type="dxa"/>
          <w:trHeight w:val="672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</w:tr>
      <w:tr w:rsidR="00370461" w:rsidRPr="00370461" w:rsidTr="00370461">
        <w:trPr>
          <w:gridAfter w:val="3"/>
          <w:wAfter w:w="31" w:type="dxa"/>
          <w:trHeight w:val="672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370461" w:rsidRPr="00370461" w:rsidTr="00370461">
        <w:trPr>
          <w:gridAfter w:val="3"/>
          <w:wAfter w:w="31" w:type="dxa"/>
          <w:trHeight w:val="67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370461" w:rsidRPr="00370461" w:rsidTr="00370461">
        <w:trPr>
          <w:gridAfter w:val="3"/>
          <w:wAfter w:w="31" w:type="dxa"/>
          <w:trHeight w:val="48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370461" w:rsidRPr="00370461" w:rsidTr="00370461">
        <w:trPr>
          <w:gridAfter w:val="3"/>
          <w:wAfter w:w="31" w:type="dxa"/>
          <w:trHeight w:val="48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370461" w:rsidRPr="00370461" w:rsidTr="00370461">
        <w:trPr>
          <w:gridAfter w:val="3"/>
          <w:wAfter w:w="31" w:type="dxa"/>
          <w:trHeight w:val="615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370461" w:rsidRPr="00370461" w:rsidTr="00370461">
        <w:trPr>
          <w:gridAfter w:val="3"/>
          <w:wAfter w:w="31" w:type="dxa"/>
          <w:trHeight w:val="66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625,4</w:t>
            </w:r>
          </w:p>
        </w:tc>
      </w:tr>
      <w:tr w:rsidR="00370461" w:rsidRPr="00370461" w:rsidTr="00370461">
        <w:trPr>
          <w:gridAfter w:val="3"/>
          <w:wAfter w:w="31" w:type="dxa"/>
          <w:trHeight w:val="32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370461" w:rsidRPr="00370461" w:rsidTr="00370461">
        <w:trPr>
          <w:gridAfter w:val="3"/>
          <w:wAfter w:w="31" w:type="dxa"/>
          <w:trHeight w:val="62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370461" w:rsidRPr="00370461" w:rsidTr="00370461">
        <w:trPr>
          <w:gridAfter w:val="3"/>
          <w:wAfter w:w="31" w:type="dxa"/>
          <w:trHeight w:val="649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370461" w:rsidRPr="00370461" w:rsidTr="00370461">
        <w:trPr>
          <w:gridAfter w:val="3"/>
          <w:wAfter w:w="31" w:type="dxa"/>
          <w:trHeight w:val="38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370461" w:rsidRPr="00370461" w:rsidTr="00370461">
        <w:trPr>
          <w:gridAfter w:val="3"/>
          <w:wAfter w:w="31" w:type="dxa"/>
          <w:trHeight w:val="117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</w:tr>
      <w:tr w:rsidR="00370461" w:rsidRPr="00370461" w:rsidTr="00370461">
        <w:trPr>
          <w:gridAfter w:val="3"/>
          <w:wAfter w:w="31" w:type="dxa"/>
          <w:trHeight w:val="84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370461" w:rsidRPr="00370461" w:rsidTr="00370461">
        <w:trPr>
          <w:gridAfter w:val="3"/>
          <w:wAfter w:w="31" w:type="dxa"/>
          <w:trHeight w:val="36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370461" w:rsidRPr="00370461" w:rsidTr="00370461">
        <w:trPr>
          <w:gridAfter w:val="3"/>
          <w:wAfter w:w="31" w:type="dxa"/>
          <w:trHeight w:val="62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370461" w:rsidRPr="00370461" w:rsidTr="00370461">
        <w:trPr>
          <w:gridAfter w:val="3"/>
          <w:wAfter w:w="31" w:type="dxa"/>
          <w:trHeight w:val="62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370461" w:rsidRPr="00370461" w:rsidTr="00370461">
        <w:trPr>
          <w:gridAfter w:val="3"/>
          <w:wAfter w:w="31" w:type="dxa"/>
          <w:trHeight w:val="675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70461" w:rsidRPr="00370461" w:rsidTr="00370461">
        <w:trPr>
          <w:gridAfter w:val="3"/>
          <w:wAfter w:w="31" w:type="dxa"/>
          <w:trHeight w:val="3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70461" w:rsidRPr="00370461" w:rsidTr="00370461">
        <w:trPr>
          <w:gridAfter w:val="3"/>
          <w:wAfter w:w="31" w:type="dxa"/>
          <w:trHeight w:val="67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70461" w:rsidRPr="00370461" w:rsidTr="00370461">
        <w:trPr>
          <w:gridAfter w:val="3"/>
          <w:wAfter w:w="31" w:type="dxa"/>
          <w:trHeight w:val="649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70461" w:rsidRPr="00370461" w:rsidTr="00370461">
        <w:trPr>
          <w:gridAfter w:val="3"/>
          <w:wAfter w:w="31" w:type="dxa"/>
          <w:trHeight w:val="12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44 976,2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25 327,8</w:t>
            </w:r>
          </w:p>
        </w:tc>
      </w:tr>
      <w:tr w:rsidR="00370461" w:rsidRPr="00370461" w:rsidTr="00370461">
        <w:trPr>
          <w:gridAfter w:val="3"/>
          <w:wAfter w:w="31" w:type="dxa"/>
          <w:trHeight w:val="37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7 861,0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7 861,0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49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7 861,0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4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7 861,0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9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37 115,2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370461" w:rsidRPr="00370461" w:rsidTr="00370461">
        <w:trPr>
          <w:gridAfter w:val="3"/>
          <w:wAfter w:w="31" w:type="dxa"/>
          <w:trHeight w:val="61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1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1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2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36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115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36 621,0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36 621,0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370461" w:rsidRPr="00370461" w:rsidTr="00370461">
        <w:trPr>
          <w:gridAfter w:val="3"/>
          <w:wAfter w:w="31" w:type="dxa"/>
          <w:trHeight w:val="469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36 621,0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370461" w:rsidRPr="00370461" w:rsidTr="00370461">
        <w:trPr>
          <w:gridAfter w:val="3"/>
          <w:wAfter w:w="31" w:type="dxa"/>
          <w:trHeight w:val="168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на территории Натальинского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36 034,4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157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Основное мероприятие "Выполнение проектно-изыскательских работ (в том числе прохождение государственной экспертизы) на строительство коммунальной и транспортной инфраструктуры на территориях жилой застройки для многодетных семей"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26 000,0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70461" w:rsidRPr="00370461" w:rsidTr="00370461">
        <w:trPr>
          <w:gridAfter w:val="3"/>
          <w:wAfter w:w="31" w:type="dxa"/>
          <w:trHeight w:val="1572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за счет средств местного бюджета (проектно-изыскательские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72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39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140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(проектно-изыскательские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552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39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1572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Основное мероприятие "Выполнение комплекса мероприятий по подготовке, осуществлению строительства и вводу в эксплуатацию построенных объектов коммунальной и транспортной инфраструктуры на территориях жилой застройки для многодетных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8 034,4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1849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за счет средств местного бюджета (строительство и ввод  в эксплуатацию построенных объектов коммунальной и транспортной инфраструктуры)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1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4 017,2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4 017,2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1909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(строительство и ввод  в эксплуатацию построенных объектов коммунальной и транспортной инфраструктуры)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4 017,2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4 017,2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4 017,2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49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Основное мероприятие "Подключение (технологическое присоединение) к сетям водоотведения и электроснабжения"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05 0 03 00000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1789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за счет средств местного бюджета (подключение (технологическое присоединение) к сетям водоотведения и электроснабжения)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05 0 03 09154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74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05 0 03 09154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74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05 0 03 09154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16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(подключение (технологическое присоединение) к сетям водоотведения и электроснабжения)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949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"Дорожная деятельность в отношении автомобильных дорог местного значения в границах населенных пунктов Натальинского МО"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9 612,7</w:t>
            </w:r>
          </w:p>
        </w:tc>
      </w:tr>
      <w:tr w:rsidR="00370461" w:rsidRPr="00370461" w:rsidTr="00370461">
        <w:trPr>
          <w:gridAfter w:val="3"/>
          <w:wAfter w:w="31" w:type="dxa"/>
          <w:trHeight w:val="709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31 787,5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9 277,8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9 612,7</w:t>
            </w:r>
          </w:p>
        </w:tc>
      </w:tr>
      <w:tr w:rsidR="00370461" w:rsidRPr="00370461" w:rsidTr="00370461">
        <w:trPr>
          <w:gridAfter w:val="3"/>
          <w:wAfter w:w="31" w:type="dxa"/>
          <w:trHeight w:val="116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9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9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1249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12 626,5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9 277,8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9 612,7</w:t>
            </w:r>
          </w:p>
        </w:tc>
      </w:tr>
      <w:tr w:rsidR="00370461" w:rsidRPr="00370461" w:rsidTr="00370461">
        <w:trPr>
          <w:gridAfter w:val="3"/>
          <w:wAfter w:w="31" w:type="dxa"/>
          <w:trHeight w:val="62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11 946,3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8 492,7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11 946,3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8 492,7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</w:tr>
      <w:tr w:rsidR="00370461" w:rsidRPr="00370461" w:rsidTr="00370461">
        <w:trPr>
          <w:gridAfter w:val="3"/>
          <w:wAfter w:w="31" w:type="dxa"/>
          <w:trHeight w:val="48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</w:tr>
      <w:tr w:rsidR="00370461" w:rsidRPr="00370461" w:rsidTr="00370461">
        <w:trPr>
          <w:gridAfter w:val="3"/>
          <w:wAfter w:w="31" w:type="dxa"/>
          <w:trHeight w:val="1605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3 059,4</w:t>
            </w:r>
          </w:p>
        </w:tc>
      </w:tr>
      <w:tr w:rsidR="00370461" w:rsidRPr="00370461" w:rsidTr="00370461">
        <w:trPr>
          <w:gridAfter w:val="3"/>
          <w:wAfter w:w="31" w:type="dxa"/>
          <w:trHeight w:val="372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370461" w:rsidRPr="00370461" w:rsidTr="00370461">
        <w:trPr>
          <w:gridAfter w:val="3"/>
          <w:wAfter w:w="31" w:type="dxa"/>
          <w:trHeight w:val="732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370461" w:rsidRPr="00370461" w:rsidTr="00370461">
        <w:trPr>
          <w:gridAfter w:val="3"/>
          <w:wAfter w:w="31" w:type="dxa"/>
          <w:trHeight w:val="372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370461" w:rsidRPr="00370461" w:rsidTr="00370461">
        <w:trPr>
          <w:gridAfter w:val="3"/>
          <w:wAfter w:w="31" w:type="dxa"/>
          <w:trHeight w:val="85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</w:tr>
      <w:tr w:rsidR="00370461" w:rsidRPr="00370461" w:rsidTr="00370461">
        <w:trPr>
          <w:gridAfter w:val="3"/>
          <w:wAfter w:w="31" w:type="dxa"/>
          <w:trHeight w:val="3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</w:tr>
      <w:tr w:rsidR="00370461" w:rsidRPr="00370461" w:rsidTr="00370461">
        <w:trPr>
          <w:gridAfter w:val="3"/>
          <w:wAfter w:w="31" w:type="dxa"/>
          <w:trHeight w:val="9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370461" w:rsidRPr="00370461" w:rsidTr="00370461">
        <w:trPr>
          <w:gridAfter w:val="3"/>
          <w:wAfter w:w="31" w:type="dxa"/>
          <w:trHeight w:val="36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370461" w:rsidRPr="00370461" w:rsidTr="00370461">
        <w:trPr>
          <w:gridAfter w:val="3"/>
          <w:wAfter w:w="31" w:type="dxa"/>
          <w:trHeight w:val="126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6 632,5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4 925,5</w:t>
            </w:r>
          </w:p>
        </w:tc>
      </w:tr>
      <w:tr w:rsidR="00370461" w:rsidRPr="00370461" w:rsidTr="00370461">
        <w:trPr>
          <w:gridAfter w:val="3"/>
          <w:wAfter w:w="31" w:type="dxa"/>
          <w:trHeight w:val="675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370461" w:rsidRPr="00370461" w:rsidTr="00370461">
        <w:trPr>
          <w:gridAfter w:val="3"/>
          <w:wAfter w:w="31" w:type="dxa"/>
          <w:trHeight w:val="398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370461" w:rsidRPr="00370461" w:rsidTr="00370461">
        <w:trPr>
          <w:gridAfter w:val="3"/>
          <w:wAfter w:w="31" w:type="dxa"/>
          <w:trHeight w:val="68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4 568,5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370461" w:rsidRPr="00370461" w:rsidTr="00370461">
        <w:trPr>
          <w:gridAfter w:val="3"/>
          <w:wAfter w:w="31" w:type="dxa"/>
          <w:trHeight w:val="62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4 568,5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370461" w:rsidRPr="00370461" w:rsidTr="00370461">
        <w:trPr>
          <w:gridAfter w:val="3"/>
          <w:wAfter w:w="31" w:type="dxa"/>
          <w:trHeight w:val="36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4 568,5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370461" w:rsidRPr="00370461" w:rsidTr="00370461">
        <w:trPr>
          <w:gridAfter w:val="3"/>
          <w:wAfter w:w="31" w:type="dxa"/>
          <w:trHeight w:val="38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589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568,4</w:t>
            </w:r>
          </w:p>
        </w:tc>
      </w:tr>
      <w:tr w:rsidR="00370461" w:rsidRPr="00370461" w:rsidTr="00370461">
        <w:trPr>
          <w:gridAfter w:val="3"/>
          <w:wAfter w:w="31" w:type="dxa"/>
          <w:trHeight w:val="3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«Озеленение сельских поселений»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568,4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370461" w:rsidRPr="00370461" w:rsidTr="00370461">
        <w:trPr>
          <w:gridAfter w:val="3"/>
          <w:wAfter w:w="31" w:type="dxa"/>
          <w:trHeight w:val="3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370461" w:rsidRPr="00370461" w:rsidTr="00370461">
        <w:trPr>
          <w:gridAfter w:val="3"/>
          <w:wAfter w:w="31" w:type="dxa"/>
          <w:trHeight w:val="4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370461" w:rsidRPr="00370461" w:rsidTr="00370461">
        <w:trPr>
          <w:gridAfter w:val="3"/>
          <w:wAfter w:w="31" w:type="dxa"/>
          <w:trHeight w:val="3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370461" w:rsidRPr="00370461" w:rsidTr="00370461">
        <w:trPr>
          <w:gridAfter w:val="3"/>
          <w:wAfter w:w="31" w:type="dxa"/>
          <w:trHeight w:val="855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26 715,3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18 878,7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18 048,9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22 535,7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370461" w:rsidRPr="00370461" w:rsidTr="00370461">
        <w:trPr>
          <w:gridAfter w:val="3"/>
          <w:wAfter w:w="31" w:type="dxa"/>
          <w:trHeight w:val="9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15 141,8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15 141,8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15 141,8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370461" w:rsidRPr="00370461" w:rsidTr="00370461">
        <w:trPr>
          <w:gridAfter w:val="3"/>
          <w:wAfter w:w="31" w:type="dxa"/>
          <w:trHeight w:val="349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15 141,8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7 393,9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91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6 876,3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6 876,3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3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6 876,3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97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3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889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370461" w:rsidRPr="00370461" w:rsidTr="00370461">
        <w:trPr>
          <w:gridAfter w:val="3"/>
          <w:wAfter w:w="31" w:type="dxa"/>
          <w:trHeight w:val="9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370461" w:rsidRPr="00370461" w:rsidTr="00370461">
        <w:trPr>
          <w:gridAfter w:val="3"/>
          <w:wAfter w:w="31" w:type="dxa"/>
          <w:trHeight w:val="398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370461" w:rsidRPr="00370461" w:rsidTr="00370461">
        <w:trPr>
          <w:gridAfter w:val="3"/>
          <w:wAfter w:w="31" w:type="dxa"/>
          <w:trHeight w:val="3398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1 858,2</w:t>
            </w:r>
          </w:p>
        </w:tc>
      </w:tr>
      <w:tr w:rsidR="00370461" w:rsidRPr="00370461" w:rsidTr="00370461">
        <w:trPr>
          <w:gridAfter w:val="3"/>
          <w:wAfter w:w="31" w:type="dxa"/>
          <w:trHeight w:val="698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370461" w:rsidRPr="00370461" w:rsidTr="00370461">
        <w:trPr>
          <w:gridAfter w:val="3"/>
          <w:wAfter w:w="31" w:type="dxa"/>
          <w:trHeight w:val="7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370461" w:rsidRPr="00370461" w:rsidTr="00370461">
        <w:trPr>
          <w:gridAfter w:val="3"/>
          <w:wAfter w:w="31" w:type="dxa"/>
          <w:trHeight w:val="698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370461" w:rsidRPr="00370461" w:rsidTr="00370461">
        <w:trPr>
          <w:gridAfter w:val="3"/>
          <w:wAfter w:w="31" w:type="dxa"/>
          <w:trHeight w:val="43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14 134,8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370461" w:rsidRPr="00370461" w:rsidTr="00370461">
        <w:trPr>
          <w:gridAfter w:val="3"/>
          <w:wAfter w:w="31" w:type="dxa"/>
          <w:trHeight w:val="65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370461" w:rsidRPr="00370461" w:rsidTr="00370461">
        <w:trPr>
          <w:gridAfter w:val="3"/>
          <w:wAfter w:w="31" w:type="dxa"/>
          <w:trHeight w:val="12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370461" w:rsidRPr="00370461" w:rsidTr="00370461">
        <w:trPr>
          <w:gridAfter w:val="3"/>
          <w:wAfter w:w="31" w:type="dxa"/>
          <w:trHeight w:val="567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12 466,0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12 644,9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12 441,3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12 619,9</w:t>
            </w:r>
          </w:p>
        </w:tc>
      </w:tr>
      <w:tr w:rsidR="00370461" w:rsidRPr="00370461" w:rsidTr="00370461">
        <w:trPr>
          <w:gridAfter w:val="3"/>
          <w:wAfter w:w="31" w:type="dxa"/>
          <w:trHeight w:val="12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11 816,0</w:t>
            </w:r>
          </w:p>
        </w:tc>
      </w:tr>
      <w:tr w:rsidR="00370461" w:rsidRPr="00370461" w:rsidTr="00370461">
        <w:trPr>
          <w:gridAfter w:val="3"/>
          <w:wAfter w:w="31" w:type="dxa"/>
          <w:trHeight w:val="65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11 816,0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803,9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803,9</w:t>
            </w:r>
          </w:p>
        </w:tc>
      </w:tr>
      <w:tr w:rsidR="00370461" w:rsidRPr="00370461" w:rsidTr="00370461">
        <w:trPr>
          <w:gridAfter w:val="3"/>
          <w:wAfter w:w="31" w:type="dxa"/>
          <w:trHeight w:val="469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469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370461" w:rsidRPr="00370461" w:rsidTr="00370461">
        <w:trPr>
          <w:gridAfter w:val="3"/>
          <w:wAfter w:w="31" w:type="dxa"/>
          <w:trHeight w:val="349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370461" w:rsidRPr="00370461" w:rsidTr="00370461">
        <w:trPr>
          <w:gridAfter w:val="3"/>
          <w:wAfter w:w="31" w:type="dxa"/>
          <w:trHeight w:val="29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370461" w:rsidRPr="00370461" w:rsidTr="00370461">
        <w:trPr>
          <w:gridAfter w:val="3"/>
          <w:wAfter w:w="31" w:type="dxa"/>
          <w:trHeight w:val="435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367,0</w:t>
            </w:r>
          </w:p>
        </w:tc>
      </w:tr>
      <w:tr w:rsidR="00370461" w:rsidRPr="00370461" w:rsidTr="00AE30ED">
        <w:trPr>
          <w:gridAfter w:val="3"/>
          <w:wAfter w:w="31" w:type="dxa"/>
          <w:trHeight w:val="651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1 285,5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367,0</w:t>
            </w:r>
          </w:p>
        </w:tc>
      </w:tr>
      <w:tr w:rsidR="00370461" w:rsidRPr="00370461" w:rsidTr="00AE30ED">
        <w:trPr>
          <w:gridAfter w:val="3"/>
          <w:wAfter w:w="31" w:type="dxa"/>
          <w:trHeight w:val="37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в ассоциации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370461" w:rsidRPr="00370461" w:rsidTr="00AE30ED">
        <w:trPr>
          <w:gridAfter w:val="3"/>
          <w:wAfter w:w="31" w:type="dxa"/>
          <w:trHeight w:val="32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370461" w:rsidRPr="00370461" w:rsidTr="00370461">
        <w:trPr>
          <w:gridAfter w:val="3"/>
          <w:wAfter w:w="31" w:type="dxa"/>
          <w:trHeight w:val="349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370461" w:rsidRPr="00370461" w:rsidTr="00370461">
        <w:trPr>
          <w:gridAfter w:val="3"/>
          <w:wAfter w:w="31" w:type="dxa"/>
          <w:trHeight w:val="29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370461" w:rsidRPr="00370461" w:rsidTr="00370461">
        <w:trPr>
          <w:gridAfter w:val="3"/>
          <w:wAfter w:w="31" w:type="dxa"/>
          <w:trHeight w:val="69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13 4 00 00016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45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13 4 00 00016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4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13 4 00 00016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9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370461" w:rsidRPr="00370461" w:rsidTr="00370461">
        <w:trPr>
          <w:gridAfter w:val="3"/>
          <w:wAfter w:w="31" w:type="dxa"/>
          <w:trHeight w:val="529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370461" w:rsidRPr="00370461" w:rsidTr="00370461">
        <w:trPr>
          <w:gridAfter w:val="3"/>
          <w:wAfter w:w="31" w:type="dxa"/>
          <w:trHeight w:val="48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370461" w:rsidRPr="00370461" w:rsidTr="00370461">
        <w:trPr>
          <w:gridAfter w:val="3"/>
          <w:wAfter w:w="31" w:type="dxa"/>
          <w:trHeight w:val="66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1092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субсидий из областного бюджета ("Создание и обустройство спортивных и игровых площадок на территории п. </w:t>
            </w:r>
            <w:proofErr w:type="spellStart"/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370461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13 8 00 72103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57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13 8 00 72103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57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13 8 00 72103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1212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("Создание и обустройство спортивных и игровых площадок на территории п. </w:t>
            </w:r>
            <w:proofErr w:type="spellStart"/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370461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57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AE30ED">
        <w:trPr>
          <w:gridAfter w:val="3"/>
          <w:wAfter w:w="31" w:type="dxa"/>
          <w:trHeight w:val="815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122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("Создание и обустройство спортивных и игровых площадок на территории п. </w:t>
            </w:r>
            <w:proofErr w:type="spellStart"/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370461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1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589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140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("Создание и обустройство спортивных и игровых площадок на территории п. </w:t>
            </w:r>
            <w:proofErr w:type="spellStart"/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370461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409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долговых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33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349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349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9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Процентные платежи по бюджетным кредитам, привлеченным на пополнение остатков средств на счетах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349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349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45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38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50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Составление и исполнение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3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372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AE30ED">
        <w:trPr>
          <w:gridAfter w:val="3"/>
          <w:wAfter w:w="31" w:type="dxa"/>
          <w:trHeight w:val="592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Организация водоснабжения населения,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AE30ED">
        <w:trPr>
          <w:gridAfter w:val="3"/>
          <w:wAfter w:w="31" w:type="dxa"/>
          <w:trHeight w:val="37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AE30ED">
        <w:trPr>
          <w:gridAfter w:val="3"/>
          <w:wAfter w:w="31" w:type="dxa"/>
          <w:trHeight w:val="37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46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0461" w:rsidRPr="00370461" w:rsidTr="00370461">
        <w:trPr>
          <w:gridAfter w:val="3"/>
          <w:wAfter w:w="31" w:type="dxa"/>
          <w:trHeight w:val="615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313,1</w:t>
            </w:r>
          </w:p>
        </w:tc>
      </w:tr>
      <w:tr w:rsidR="00370461" w:rsidRPr="00370461" w:rsidTr="00370461">
        <w:trPr>
          <w:gridAfter w:val="3"/>
          <w:wAfter w:w="31" w:type="dxa"/>
          <w:trHeight w:val="99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370461" w:rsidRPr="00370461" w:rsidTr="00370461">
        <w:trPr>
          <w:gridAfter w:val="3"/>
          <w:wAfter w:w="31" w:type="dxa"/>
          <w:trHeight w:val="765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370461" w:rsidRPr="00370461" w:rsidTr="00370461">
        <w:trPr>
          <w:gridAfter w:val="3"/>
          <w:wAfter w:w="31" w:type="dxa"/>
          <w:trHeight w:val="1305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370461" w:rsidRPr="00370461" w:rsidTr="00370461">
        <w:trPr>
          <w:gridAfter w:val="3"/>
          <w:wAfter w:w="31" w:type="dxa"/>
          <w:trHeight w:val="649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370461" w:rsidRPr="00370461" w:rsidTr="00370461">
        <w:trPr>
          <w:gridAfter w:val="2"/>
          <w:wAfter w:w="23" w:type="dxa"/>
          <w:trHeight w:val="649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175 951,0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85 451,2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1" w:rsidRPr="00370461" w:rsidRDefault="00370461" w:rsidP="0037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78 829,8</w:t>
            </w:r>
          </w:p>
        </w:tc>
      </w:tr>
    </w:tbl>
    <w:p w:rsidR="00370461" w:rsidRDefault="00370461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461" w:rsidRDefault="00370461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461" w:rsidRDefault="00370461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461" w:rsidRDefault="00370461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461" w:rsidRDefault="00370461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C7C" w:rsidRDefault="00B32C7C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820"/>
        <w:gridCol w:w="2440"/>
        <w:gridCol w:w="2280"/>
      </w:tblGrid>
      <w:tr w:rsidR="00B32C7C" w:rsidRPr="00B32C7C" w:rsidTr="00B32C7C">
        <w:trPr>
          <w:trHeight w:val="17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C" w:rsidRPr="00B32C7C" w:rsidRDefault="00B32C7C" w:rsidP="00B3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C11"/>
            <w:bookmarkEnd w:id="3"/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7C" w:rsidRPr="00B32C7C" w:rsidRDefault="00B32C7C" w:rsidP="00CF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6</w:t>
            </w:r>
            <w:r w:rsidRPr="00B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Совета Натальинского муниципального образования от </w:t>
            </w:r>
            <w:r w:rsidR="00CF0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24.07.</w:t>
            </w:r>
            <w:r w:rsidRPr="00B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2023 г. № </w:t>
            </w:r>
            <w:r w:rsidR="00CF0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338 </w:t>
            </w:r>
            <w:r w:rsidRPr="00B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"О внесении изменений в решение Совета Натальинского муниципального образования от 21.12.2022 г. № 297 </w:t>
            </w:r>
            <w:r w:rsidRPr="00B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B32C7C" w:rsidRPr="00B32C7C" w:rsidTr="00B32C7C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C" w:rsidRPr="00B32C7C" w:rsidRDefault="00B32C7C" w:rsidP="00B3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C" w:rsidRPr="00B32C7C" w:rsidRDefault="00B32C7C" w:rsidP="00B3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7C" w:rsidRPr="00B32C7C" w:rsidRDefault="00B32C7C" w:rsidP="00B3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C7C" w:rsidRPr="00B32C7C" w:rsidTr="00B32C7C">
        <w:trPr>
          <w:trHeight w:val="12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C" w:rsidRPr="00B32C7C" w:rsidRDefault="00B32C7C" w:rsidP="00B3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 6  </w:t>
            </w:r>
            <w:r w:rsidRPr="00B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 от 21 декабря  2022 г. №  297</w:t>
            </w:r>
            <w:r w:rsidRPr="00B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B32C7C" w:rsidRPr="00B32C7C" w:rsidTr="00CF0645">
        <w:trPr>
          <w:trHeight w:val="1069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2C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трансферты, предоставляемые из бюджета Натальинского муниципального образования в районный бюджет Балаковского муниципального района на 2023 год</w:t>
            </w:r>
          </w:p>
        </w:tc>
      </w:tr>
      <w:tr w:rsidR="00B32C7C" w:rsidRPr="00B32C7C" w:rsidTr="00B32C7C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C7C" w:rsidRPr="00B32C7C" w:rsidTr="00B32C7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C" w:rsidRPr="00B32C7C" w:rsidRDefault="00B32C7C" w:rsidP="00B3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C" w:rsidRPr="00B32C7C" w:rsidRDefault="00B32C7C" w:rsidP="00B3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B32C7C" w:rsidRPr="00B32C7C" w:rsidTr="00B32C7C">
        <w:trPr>
          <w:trHeight w:val="8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2C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межбюджетных трансфертов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2C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целевой статьи расходов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2C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2023 год</w:t>
            </w:r>
          </w:p>
        </w:tc>
      </w:tr>
      <w:tr w:rsidR="00B32C7C" w:rsidRPr="00B32C7C" w:rsidTr="00B32C7C">
        <w:trPr>
          <w:trHeight w:val="2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32C7C" w:rsidRPr="00B32C7C" w:rsidTr="00B32C7C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C7C">
              <w:rPr>
                <w:rFonts w:ascii="Times New Roman" w:eastAsia="Times New Roman" w:hAnsi="Times New Roman" w:cs="Times New Roman"/>
                <w:color w:val="000000"/>
              </w:rPr>
              <w:t>Составление и исполнение бюджета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C7C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C7C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B32C7C" w:rsidRPr="00B32C7C" w:rsidTr="00B32C7C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C7C">
              <w:rPr>
                <w:rFonts w:ascii="Times New Roman" w:eastAsia="Times New Roman" w:hAnsi="Times New Roman" w:cs="Times New Roman"/>
                <w:color w:val="000000"/>
              </w:rPr>
              <w:t>Организация водоснабжения населения, водоотведения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C7C">
              <w:rPr>
                <w:rFonts w:ascii="Times New Roman" w:eastAsia="Times New Roman" w:hAnsi="Times New Roman" w:cs="Times New Roman"/>
                <w:color w:val="000000"/>
              </w:rPr>
              <w:t>15 1 01 92090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C7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B32C7C" w:rsidRPr="00B32C7C" w:rsidTr="00B32C7C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2C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7C" w:rsidRPr="00B32C7C" w:rsidRDefault="00B32C7C" w:rsidP="00B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2C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121,0</w:t>
            </w:r>
          </w:p>
        </w:tc>
      </w:tr>
    </w:tbl>
    <w:p w:rsidR="00B32C7C" w:rsidRDefault="00B32C7C" w:rsidP="00B32C7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32C7C" w:rsidSect="00D6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16F"/>
    <w:multiLevelType w:val="hybridMultilevel"/>
    <w:tmpl w:val="30FC95FE"/>
    <w:lvl w:ilvl="0" w:tplc="A970B0A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0D6"/>
    <w:rsid w:val="00072C8F"/>
    <w:rsid w:val="000E0B48"/>
    <w:rsid w:val="00114ECD"/>
    <w:rsid w:val="001519C9"/>
    <w:rsid w:val="00155D86"/>
    <w:rsid w:val="001B477F"/>
    <w:rsid w:val="001E468B"/>
    <w:rsid w:val="001F381D"/>
    <w:rsid w:val="001F7DE1"/>
    <w:rsid w:val="002050BC"/>
    <w:rsid w:val="002448F0"/>
    <w:rsid w:val="0024605C"/>
    <w:rsid w:val="00257FCA"/>
    <w:rsid w:val="00260673"/>
    <w:rsid w:val="00262605"/>
    <w:rsid w:val="00292B82"/>
    <w:rsid w:val="002D415D"/>
    <w:rsid w:val="00340027"/>
    <w:rsid w:val="00370461"/>
    <w:rsid w:val="003A1A80"/>
    <w:rsid w:val="003C3489"/>
    <w:rsid w:val="004028C5"/>
    <w:rsid w:val="004458F3"/>
    <w:rsid w:val="004809EA"/>
    <w:rsid w:val="0058031C"/>
    <w:rsid w:val="005B7312"/>
    <w:rsid w:val="005F5726"/>
    <w:rsid w:val="00614332"/>
    <w:rsid w:val="00682379"/>
    <w:rsid w:val="006D3C67"/>
    <w:rsid w:val="006D59CA"/>
    <w:rsid w:val="006E4A3C"/>
    <w:rsid w:val="006E500D"/>
    <w:rsid w:val="006E5421"/>
    <w:rsid w:val="00745488"/>
    <w:rsid w:val="007D374C"/>
    <w:rsid w:val="0080359D"/>
    <w:rsid w:val="0083720C"/>
    <w:rsid w:val="00847203"/>
    <w:rsid w:val="00867865"/>
    <w:rsid w:val="00880989"/>
    <w:rsid w:val="008B515A"/>
    <w:rsid w:val="008C73AB"/>
    <w:rsid w:val="008F3F86"/>
    <w:rsid w:val="008F6A2B"/>
    <w:rsid w:val="0092120B"/>
    <w:rsid w:val="00925170"/>
    <w:rsid w:val="009A3260"/>
    <w:rsid w:val="009B4733"/>
    <w:rsid w:val="009F24F1"/>
    <w:rsid w:val="00A600D6"/>
    <w:rsid w:val="00AC5858"/>
    <w:rsid w:val="00AE30ED"/>
    <w:rsid w:val="00B00FAA"/>
    <w:rsid w:val="00B0518C"/>
    <w:rsid w:val="00B22522"/>
    <w:rsid w:val="00B32C7C"/>
    <w:rsid w:val="00B968B8"/>
    <w:rsid w:val="00BB5F3B"/>
    <w:rsid w:val="00BC05D1"/>
    <w:rsid w:val="00BF062C"/>
    <w:rsid w:val="00BF15E6"/>
    <w:rsid w:val="00C632A8"/>
    <w:rsid w:val="00C90391"/>
    <w:rsid w:val="00CA3AE2"/>
    <w:rsid w:val="00CC07C4"/>
    <w:rsid w:val="00CD6FD5"/>
    <w:rsid w:val="00CE5A71"/>
    <w:rsid w:val="00CF0645"/>
    <w:rsid w:val="00D24649"/>
    <w:rsid w:val="00D278B3"/>
    <w:rsid w:val="00D368F6"/>
    <w:rsid w:val="00D603C8"/>
    <w:rsid w:val="00D80B8F"/>
    <w:rsid w:val="00DA2AB5"/>
    <w:rsid w:val="00DF5146"/>
    <w:rsid w:val="00E2482B"/>
    <w:rsid w:val="00E66054"/>
    <w:rsid w:val="00E92C38"/>
    <w:rsid w:val="00EB3B37"/>
    <w:rsid w:val="00EC7FAB"/>
    <w:rsid w:val="00EF1117"/>
    <w:rsid w:val="00F10C1C"/>
    <w:rsid w:val="00F41AFD"/>
    <w:rsid w:val="00F50E08"/>
    <w:rsid w:val="00F56FF4"/>
    <w:rsid w:val="00F6545D"/>
    <w:rsid w:val="00FE5EDC"/>
    <w:rsid w:val="00FE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00D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A600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A600D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B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3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F9B6-BC62-4E2F-AA6A-D23BAFC8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60</Pages>
  <Words>15657</Words>
  <Characters>89247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Курская</dc:creator>
  <cp:lastModifiedBy>natu002</cp:lastModifiedBy>
  <cp:revision>58</cp:revision>
  <cp:lastPrinted>2023-07-24T03:38:00Z</cp:lastPrinted>
  <dcterms:created xsi:type="dcterms:W3CDTF">2022-01-17T11:08:00Z</dcterms:created>
  <dcterms:modified xsi:type="dcterms:W3CDTF">2023-07-28T09:32:00Z</dcterms:modified>
</cp:coreProperties>
</file>