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03" w:rsidRPr="002328F4" w:rsidRDefault="00383A03" w:rsidP="00383A03">
      <w:pPr>
        <w:contextualSpacing/>
        <w:jc w:val="center"/>
        <w:rPr>
          <w:rFonts w:ascii="Times New Roman" w:hAnsi="Times New Roman"/>
        </w:rPr>
      </w:pPr>
      <w:r w:rsidRPr="002328F4">
        <w:rPr>
          <w:rFonts w:ascii="Times New Roman" w:hAnsi="Times New Roman"/>
          <w:noProof/>
        </w:rPr>
        <w:drawing>
          <wp:inline distT="0" distB="0" distL="0" distR="0" wp14:anchorId="02706115" wp14:editId="2C4909BE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03" w:rsidRPr="002328F4" w:rsidRDefault="00383A03" w:rsidP="00B17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8F4">
        <w:rPr>
          <w:rFonts w:ascii="Times New Roman" w:hAnsi="Times New Roman"/>
          <w:b/>
          <w:sz w:val="28"/>
          <w:szCs w:val="28"/>
        </w:rPr>
        <w:t>Совет</w:t>
      </w:r>
    </w:p>
    <w:p w:rsidR="00383A03" w:rsidRPr="002328F4" w:rsidRDefault="00383A03" w:rsidP="00B17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28F4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Pr="002328F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83A03" w:rsidRPr="002328F4" w:rsidRDefault="00383A03" w:rsidP="00B17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28F4">
        <w:rPr>
          <w:rFonts w:ascii="Times New Roman" w:hAnsi="Times New Roman"/>
          <w:b/>
          <w:sz w:val="28"/>
          <w:szCs w:val="28"/>
        </w:rPr>
        <w:t>Балаковского</w:t>
      </w:r>
      <w:proofErr w:type="spellEnd"/>
      <w:r w:rsidRPr="002328F4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832C9" w:rsidRDefault="00B170D6" w:rsidP="00B170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первое</w:t>
      </w:r>
      <w:r w:rsidR="00383A03" w:rsidRPr="002328F4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="00383A03" w:rsidRPr="002328F4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383A03" w:rsidRPr="002328F4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383A03" w:rsidRPr="002328F4" w:rsidRDefault="00383A03" w:rsidP="00B170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328F4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второго</w:t>
      </w:r>
      <w:r w:rsidRPr="002328F4">
        <w:rPr>
          <w:rFonts w:ascii="Times New Roman" w:hAnsi="Times New Roman"/>
          <w:sz w:val="28"/>
          <w:szCs w:val="28"/>
        </w:rPr>
        <w:t xml:space="preserve"> созыва</w:t>
      </w:r>
    </w:p>
    <w:p w:rsidR="00383A03" w:rsidRPr="002328F4" w:rsidRDefault="00383A03" w:rsidP="00383A0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A03" w:rsidRDefault="00383A03" w:rsidP="00383A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8F4">
        <w:rPr>
          <w:rFonts w:ascii="Times New Roman" w:hAnsi="Times New Roman"/>
          <w:b/>
          <w:sz w:val="28"/>
          <w:szCs w:val="28"/>
        </w:rPr>
        <w:t>РЕШЕНИЕ</w:t>
      </w:r>
    </w:p>
    <w:p w:rsidR="00B126E1" w:rsidRPr="002328F4" w:rsidRDefault="00B126E1" w:rsidP="00383A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A03" w:rsidRDefault="0046624B" w:rsidP="00383A0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383A03" w:rsidRPr="002328F4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383A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4654">
        <w:rPr>
          <w:rFonts w:ascii="Times New Roman" w:hAnsi="Times New Roman"/>
          <w:b/>
          <w:bCs/>
          <w:sz w:val="28"/>
          <w:szCs w:val="28"/>
        </w:rPr>
        <w:t xml:space="preserve">01 июня 2023 </w:t>
      </w:r>
      <w:r w:rsidR="00383A03" w:rsidRPr="002328F4">
        <w:rPr>
          <w:rFonts w:ascii="Times New Roman" w:hAnsi="Times New Roman"/>
          <w:b/>
          <w:bCs/>
          <w:sz w:val="28"/>
          <w:szCs w:val="28"/>
        </w:rPr>
        <w:t xml:space="preserve">года </w:t>
      </w:r>
      <w:r w:rsidR="00383A03" w:rsidRPr="002328F4">
        <w:rPr>
          <w:rFonts w:ascii="Times New Roman" w:hAnsi="Times New Roman"/>
          <w:b/>
          <w:sz w:val="28"/>
          <w:szCs w:val="28"/>
        </w:rPr>
        <w:t>№</w:t>
      </w:r>
      <w:r w:rsidR="00DE2BEE">
        <w:rPr>
          <w:rFonts w:ascii="Times New Roman" w:hAnsi="Times New Roman"/>
          <w:b/>
          <w:sz w:val="28"/>
          <w:szCs w:val="28"/>
        </w:rPr>
        <w:t xml:space="preserve"> </w:t>
      </w:r>
      <w:r w:rsidR="00824654">
        <w:rPr>
          <w:rFonts w:ascii="Times New Roman" w:hAnsi="Times New Roman"/>
          <w:b/>
          <w:sz w:val="28"/>
          <w:szCs w:val="28"/>
        </w:rPr>
        <w:t>331</w:t>
      </w:r>
    </w:p>
    <w:p w:rsidR="00A447D8" w:rsidRDefault="00A447D8" w:rsidP="00A447D8">
      <w:pPr>
        <w:spacing w:after="0" w:line="240" w:lineRule="auto"/>
        <w:ind w:right="2551"/>
        <w:rPr>
          <w:rFonts w:ascii="Times New Roman" w:hAnsi="Times New Roman"/>
          <w:b/>
          <w:bCs/>
          <w:szCs w:val="28"/>
        </w:rPr>
      </w:pPr>
    </w:p>
    <w:p w:rsidR="00A447D8" w:rsidRPr="00A447D8" w:rsidRDefault="00A447D8" w:rsidP="00A447D8">
      <w:pPr>
        <w:spacing w:after="0" w:line="240" w:lineRule="auto"/>
        <w:ind w:right="2551"/>
        <w:jc w:val="both"/>
        <w:rPr>
          <w:rFonts w:ascii="Times New Roman" w:hAnsi="Times New Roman"/>
          <w:b/>
          <w:sz w:val="28"/>
          <w:szCs w:val="28"/>
        </w:rPr>
      </w:pPr>
      <w:r w:rsidRPr="00A447D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A447D8">
        <w:rPr>
          <w:rFonts w:ascii="Times New Roman" w:hAnsi="Times New Roman"/>
          <w:b/>
          <w:bCs/>
          <w:sz w:val="28"/>
          <w:szCs w:val="28"/>
        </w:rPr>
        <w:t>Натальинского</w:t>
      </w:r>
      <w:proofErr w:type="spellEnd"/>
      <w:r w:rsidRPr="00A447D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A447D8">
        <w:rPr>
          <w:rFonts w:ascii="Times New Roman" w:hAnsi="Times New Roman"/>
          <w:b/>
          <w:bCs/>
          <w:sz w:val="28"/>
          <w:szCs w:val="28"/>
        </w:rPr>
        <w:t>Балаковского</w:t>
      </w:r>
      <w:proofErr w:type="spellEnd"/>
      <w:r w:rsidRPr="00A447D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от 29.10.2014 № 165 «Об установлении на территории </w:t>
      </w:r>
      <w:proofErr w:type="spellStart"/>
      <w:r w:rsidRPr="00A447D8">
        <w:rPr>
          <w:rFonts w:ascii="Times New Roman" w:hAnsi="Times New Roman"/>
          <w:b/>
          <w:bCs/>
          <w:sz w:val="28"/>
          <w:szCs w:val="28"/>
        </w:rPr>
        <w:t>Натальинского</w:t>
      </w:r>
      <w:proofErr w:type="spellEnd"/>
      <w:r w:rsidRPr="00A447D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A447D8">
        <w:rPr>
          <w:rFonts w:ascii="Times New Roman" w:hAnsi="Times New Roman"/>
          <w:b/>
          <w:bCs/>
          <w:sz w:val="28"/>
          <w:szCs w:val="28"/>
        </w:rPr>
        <w:t>Балаковского</w:t>
      </w:r>
      <w:proofErr w:type="spellEnd"/>
      <w:r w:rsidRPr="00A447D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земельного налога»</w:t>
      </w:r>
    </w:p>
    <w:p w:rsidR="00A447D8" w:rsidRPr="00A447D8" w:rsidRDefault="00A447D8" w:rsidP="00A447D8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</w:p>
    <w:p w:rsidR="00A447D8" w:rsidRPr="00A447D8" w:rsidRDefault="00A447D8" w:rsidP="00A44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7D8">
        <w:rPr>
          <w:rFonts w:ascii="Times New Roman" w:hAnsi="Times New Roman"/>
          <w:sz w:val="28"/>
          <w:szCs w:val="28"/>
        </w:rPr>
        <w:t>Руководствуясь статьями 12, 15, 387 Налогового кодекса Российской Федерации, Уставом</w:t>
      </w:r>
      <w:r w:rsidRPr="00A447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47D8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A447D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447D8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Pr="00A447D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A447D8"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proofErr w:type="spellStart"/>
      <w:r w:rsidRPr="00A447D8">
        <w:rPr>
          <w:rFonts w:ascii="Times New Roman" w:hAnsi="Times New Roman"/>
          <w:color w:val="000000"/>
          <w:sz w:val="28"/>
          <w:szCs w:val="28"/>
        </w:rPr>
        <w:t>Натальинского</w:t>
      </w:r>
      <w:proofErr w:type="spellEnd"/>
      <w:r w:rsidRPr="00A447D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A447D8">
        <w:rPr>
          <w:rFonts w:ascii="Times New Roman" w:hAnsi="Times New Roman"/>
          <w:sz w:val="28"/>
          <w:szCs w:val="28"/>
        </w:rPr>
        <w:t>,</w:t>
      </w:r>
    </w:p>
    <w:p w:rsidR="00A447D8" w:rsidRPr="00A447D8" w:rsidRDefault="00A447D8" w:rsidP="00A447D8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A447D8">
        <w:rPr>
          <w:rFonts w:ascii="Times New Roman" w:hAnsi="Times New Roman"/>
          <w:b/>
          <w:sz w:val="28"/>
          <w:szCs w:val="28"/>
        </w:rPr>
        <w:t>РЕШИЛ:</w:t>
      </w:r>
    </w:p>
    <w:p w:rsidR="00A447D8" w:rsidRPr="00A447D8" w:rsidRDefault="00A447D8" w:rsidP="00A447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7D8">
        <w:rPr>
          <w:rFonts w:ascii="Times New Roman" w:hAnsi="Times New Roman"/>
          <w:sz w:val="28"/>
          <w:szCs w:val="28"/>
        </w:rPr>
        <w:t xml:space="preserve">1. </w:t>
      </w:r>
      <w:r w:rsidRPr="00A447D8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Pr="00A447D8">
        <w:rPr>
          <w:rFonts w:ascii="Times New Roman" w:hAnsi="Times New Roman"/>
          <w:sz w:val="28"/>
          <w:szCs w:val="28"/>
        </w:rPr>
        <w:t xml:space="preserve"> решение Совета </w:t>
      </w:r>
      <w:proofErr w:type="spellStart"/>
      <w:r w:rsidRPr="00A447D8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A447D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447D8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Pr="00A447D8">
        <w:rPr>
          <w:rFonts w:ascii="Times New Roman" w:hAnsi="Times New Roman"/>
          <w:sz w:val="28"/>
          <w:szCs w:val="28"/>
        </w:rPr>
        <w:t xml:space="preserve"> муниципального района от 29.10.2014 № 165 «Об установлении на территории </w:t>
      </w:r>
      <w:proofErr w:type="spellStart"/>
      <w:r w:rsidRPr="00A447D8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A447D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447D8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Pr="00A447D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земельного налога», дополнив пунктом 6.7. следующего содержания:</w:t>
      </w:r>
    </w:p>
    <w:p w:rsidR="00A447D8" w:rsidRPr="00A447D8" w:rsidRDefault="00A447D8" w:rsidP="00A447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7D8">
        <w:rPr>
          <w:rFonts w:ascii="Times New Roman" w:hAnsi="Times New Roman"/>
          <w:sz w:val="28"/>
          <w:szCs w:val="28"/>
        </w:rPr>
        <w:t xml:space="preserve">«6.7. Дополнительно к категориям налогоплательщиков, определенным статьей 395 Налогового кодекса Российской Федерации и настоящим решением, освобождаются от налогообложения организации, включенные в сводный реестр организаций оборонно-промышленного комплекса, утвержденный министерством промышленности и торговли Российской Федерации. </w:t>
      </w:r>
    </w:p>
    <w:p w:rsidR="00A447D8" w:rsidRPr="00A447D8" w:rsidRDefault="00A447D8" w:rsidP="00A447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7D8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 для </w:t>
      </w:r>
      <w:proofErr w:type="gramStart"/>
      <w:r w:rsidRPr="00A447D8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A447D8">
        <w:rPr>
          <w:rFonts w:ascii="Times New Roman" w:hAnsi="Times New Roman"/>
          <w:sz w:val="28"/>
          <w:szCs w:val="28"/>
        </w:rPr>
        <w:t xml:space="preserve"> установленной настоящим пунктом льготы по земельному налогу налогоплательщики, имеющие право на налоговую льготу,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A447D8" w:rsidRPr="00A447D8" w:rsidRDefault="00A447D8" w:rsidP="00A44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7D8"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по истечении одного месяца со дня его официального опубликования, распространяется на </w:t>
      </w:r>
      <w:proofErr w:type="gramStart"/>
      <w:r w:rsidRPr="00A447D8">
        <w:rPr>
          <w:rFonts w:ascii="Times New Roman" w:hAnsi="Times New Roman"/>
          <w:sz w:val="28"/>
          <w:szCs w:val="28"/>
        </w:rPr>
        <w:t>правоотношения, возникшие с 1 января 2023 года и действует</w:t>
      </w:r>
      <w:proofErr w:type="gramEnd"/>
      <w:r w:rsidRPr="00A447D8">
        <w:rPr>
          <w:rFonts w:ascii="Times New Roman" w:hAnsi="Times New Roman"/>
          <w:sz w:val="28"/>
          <w:szCs w:val="28"/>
        </w:rPr>
        <w:t xml:space="preserve"> до 31 декабря 2024 года.</w:t>
      </w:r>
    </w:p>
    <w:p w:rsidR="00A447D8" w:rsidRPr="00A447D8" w:rsidRDefault="00A447D8" w:rsidP="00A44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7D8" w:rsidRPr="00A447D8" w:rsidRDefault="00A447D8" w:rsidP="00A44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7D8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A447D8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Pr="00A447D8">
        <w:rPr>
          <w:rFonts w:ascii="Times New Roman" w:hAnsi="Times New Roman"/>
          <w:b/>
          <w:sz w:val="28"/>
          <w:szCs w:val="28"/>
        </w:rPr>
        <w:t xml:space="preserve"> </w:t>
      </w:r>
    </w:p>
    <w:p w:rsidR="00A447D8" w:rsidRPr="00A447D8" w:rsidRDefault="00A447D8" w:rsidP="00A44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7D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447D8">
        <w:rPr>
          <w:rFonts w:ascii="Times New Roman" w:hAnsi="Times New Roman"/>
          <w:b/>
          <w:sz w:val="28"/>
          <w:szCs w:val="28"/>
        </w:rPr>
        <w:tab/>
      </w:r>
      <w:r w:rsidRPr="00A447D8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>А. В. Аникеев</w:t>
      </w:r>
    </w:p>
    <w:p w:rsidR="0022122E" w:rsidRPr="000405DB" w:rsidRDefault="0022122E" w:rsidP="0022122E">
      <w:pPr>
        <w:contextualSpacing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0405DB">
        <w:rPr>
          <w:rFonts w:ascii="Times New Roman" w:eastAsia="Calibri" w:hAnsi="Times New Roman"/>
          <w:b/>
          <w:sz w:val="20"/>
          <w:szCs w:val="20"/>
          <w:lang w:eastAsia="en-US"/>
        </w:rPr>
        <w:t>Обнародовано 05.06.2023 г.</w:t>
      </w:r>
    </w:p>
    <w:p w:rsidR="00A447D8" w:rsidRPr="00A447D8" w:rsidRDefault="00A447D8" w:rsidP="00A447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447D8" w:rsidRPr="00A4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03"/>
    <w:rsid w:val="000B2620"/>
    <w:rsid w:val="001228B7"/>
    <w:rsid w:val="0022122E"/>
    <w:rsid w:val="002F55DD"/>
    <w:rsid w:val="00321936"/>
    <w:rsid w:val="00383A03"/>
    <w:rsid w:val="00437351"/>
    <w:rsid w:val="0046624B"/>
    <w:rsid w:val="005832C9"/>
    <w:rsid w:val="00824654"/>
    <w:rsid w:val="008D6A4A"/>
    <w:rsid w:val="009A27CF"/>
    <w:rsid w:val="00A447D8"/>
    <w:rsid w:val="00B126E1"/>
    <w:rsid w:val="00B170D6"/>
    <w:rsid w:val="00B34ECD"/>
    <w:rsid w:val="00BA08DC"/>
    <w:rsid w:val="00C31B3C"/>
    <w:rsid w:val="00CB6FAB"/>
    <w:rsid w:val="00DE2BEE"/>
    <w:rsid w:val="00EB7B1D"/>
    <w:rsid w:val="00F0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383A03"/>
    <w:pPr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A0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383A03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uiPriority w:val="99"/>
    <w:semiHidden/>
    <w:unhideWhenUsed/>
    <w:rsid w:val="00383A0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83A0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3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383A03"/>
    <w:pPr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A0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383A03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uiPriority w:val="99"/>
    <w:semiHidden/>
    <w:unhideWhenUsed/>
    <w:rsid w:val="00383A0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83A0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3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5</cp:revision>
  <cp:lastPrinted>2021-06-08T09:08:00Z</cp:lastPrinted>
  <dcterms:created xsi:type="dcterms:W3CDTF">2023-05-24T10:30:00Z</dcterms:created>
  <dcterms:modified xsi:type="dcterms:W3CDTF">2023-06-05T12:38:00Z</dcterms:modified>
</cp:coreProperties>
</file>