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F9" w:rsidRDefault="00445DF9" w:rsidP="0044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>Информация о ходе реализации мер, направленных на повышение качества финансового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2020  года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(бюджет </w:t>
      </w:r>
      <w:r w:rsidR="00DA171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D092C">
        <w:rPr>
          <w:rFonts w:ascii="Times New Roman" w:hAnsi="Times New Roman" w:cs="Times New Roman"/>
          <w:b/>
          <w:sz w:val="28"/>
          <w:szCs w:val="28"/>
        </w:rPr>
        <w:t>Натальинского</w:t>
      </w:r>
      <w:r w:rsidR="00DA1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образования)</w:t>
      </w:r>
    </w:p>
    <w:p w:rsidR="00DB49C1" w:rsidRDefault="00445DF9" w:rsidP="00DB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 w:rsidRPr="00C71CC7">
        <w:rPr>
          <w:rFonts w:ascii="Times New Roman" w:hAnsi="Times New Roman" w:cs="Times New Roman"/>
          <w:sz w:val="28"/>
          <w:szCs w:val="28"/>
        </w:rPr>
        <w:t>мер, направленных на повышение качества финансового менеджмента по итогам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71C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CC7">
        <w:rPr>
          <w:rFonts w:ascii="Times New Roman" w:hAnsi="Times New Roman" w:cs="Times New Roman"/>
          <w:sz w:val="28"/>
          <w:szCs w:val="28"/>
        </w:rPr>
        <w:t>отклонения итоговой оценки качества финансового менеджмента от целевых значений оценок показателей качества финансового мене</w:t>
      </w:r>
      <w:bookmarkStart w:id="0" w:name="_GoBack"/>
      <w:bookmarkEnd w:id="0"/>
      <w:r w:rsidRPr="00C71CC7">
        <w:rPr>
          <w:rFonts w:ascii="Times New Roman" w:hAnsi="Times New Roman" w:cs="Times New Roman"/>
          <w:sz w:val="28"/>
          <w:szCs w:val="28"/>
        </w:rPr>
        <w:t xml:space="preserve">джмента </w:t>
      </w:r>
      <w:r>
        <w:rPr>
          <w:rFonts w:ascii="Times New Roman" w:hAnsi="Times New Roman" w:cs="Times New Roman"/>
          <w:sz w:val="28"/>
          <w:szCs w:val="28"/>
        </w:rPr>
        <w:t xml:space="preserve">за 2020 </w:t>
      </w:r>
      <w:r w:rsidRPr="000D7F2C">
        <w:rPr>
          <w:rFonts w:ascii="Times New Roman" w:hAnsi="Times New Roman" w:cs="Times New Roman"/>
          <w:sz w:val="28"/>
          <w:szCs w:val="28"/>
        </w:rPr>
        <w:t>год в части</w:t>
      </w:r>
      <w:r w:rsidR="00DB49C1">
        <w:rPr>
          <w:rFonts w:ascii="Times New Roman" w:hAnsi="Times New Roman" w:cs="Times New Roman"/>
          <w:sz w:val="28"/>
          <w:szCs w:val="28"/>
        </w:rPr>
        <w:t>:</w:t>
      </w:r>
      <w:r w:rsidRPr="000D7F2C">
        <w:rPr>
          <w:rFonts w:ascii="Times New Roman" w:hAnsi="Times New Roman" w:cs="Times New Roman"/>
          <w:sz w:val="28"/>
          <w:szCs w:val="28"/>
        </w:rPr>
        <w:t xml:space="preserve"> управления расходами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F2C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F2C">
        <w:rPr>
          <w:rFonts w:ascii="Times New Roman" w:hAnsi="Times New Roman" w:cs="Times New Roman"/>
          <w:sz w:val="28"/>
          <w:szCs w:val="28"/>
        </w:rPr>
        <w:t xml:space="preserve"> процедур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F2C">
        <w:rPr>
          <w:rFonts w:ascii="Times New Roman" w:hAnsi="Times New Roman" w:cs="Times New Roman"/>
          <w:sz w:val="28"/>
          <w:szCs w:val="28"/>
        </w:rPr>
        <w:t>го обеспечения закупок</w:t>
      </w:r>
      <w:r w:rsidR="00DB49C1">
        <w:rPr>
          <w:rFonts w:ascii="Times New Roman" w:hAnsi="Times New Roman" w:cs="Times New Roman"/>
          <w:sz w:val="28"/>
          <w:szCs w:val="28"/>
        </w:rPr>
        <w:t>, управления доходами бюджета, управления активами и о</w:t>
      </w:r>
      <w:r w:rsidR="00DB49C1" w:rsidRPr="000D7F2C">
        <w:rPr>
          <w:rFonts w:ascii="Times New Roman" w:hAnsi="Times New Roman" w:cs="Times New Roman"/>
          <w:sz w:val="28"/>
          <w:szCs w:val="28"/>
        </w:rPr>
        <w:t>существлени</w:t>
      </w:r>
      <w:r w:rsidR="00DB49C1">
        <w:rPr>
          <w:rFonts w:ascii="Times New Roman" w:hAnsi="Times New Roman" w:cs="Times New Roman"/>
          <w:sz w:val="28"/>
          <w:szCs w:val="28"/>
        </w:rPr>
        <w:t>я</w:t>
      </w:r>
      <w:r w:rsidR="00DB49C1" w:rsidRPr="000D7F2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DB49C1">
        <w:rPr>
          <w:rFonts w:ascii="Times New Roman" w:hAnsi="Times New Roman" w:cs="Times New Roman"/>
          <w:sz w:val="28"/>
          <w:szCs w:val="28"/>
        </w:rPr>
        <w:t xml:space="preserve"> </w:t>
      </w:r>
      <w:r w:rsidR="00DA1713">
        <w:rPr>
          <w:rFonts w:ascii="Times New Roman" w:hAnsi="Times New Roman" w:cs="Times New Roman"/>
          <w:sz w:val="28"/>
          <w:szCs w:val="28"/>
        </w:rPr>
        <w:t xml:space="preserve"> превышает допустимые значения. </w:t>
      </w:r>
    </w:p>
    <w:p w:rsidR="00DB49C1" w:rsidRPr="002B02E2" w:rsidRDefault="00DA1713" w:rsidP="00101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E2">
        <w:rPr>
          <w:rFonts w:ascii="Times New Roman" w:hAnsi="Times New Roman" w:cs="Times New Roman"/>
          <w:sz w:val="28"/>
          <w:szCs w:val="28"/>
        </w:rPr>
        <w:t>Для реализации мер по повышению качества управления расходами бюджета</w:t>
      </w:r>
      <w:r w:rsidR="00DB49C1" w:rsidRPr="002B02E2">
        <w:rPr>
          <w:rFonts w:ascii="Times New Roman" w:hAnsi="Times New Roman" w:cs="Times New Roman"/>
          <w:sz w:val="28"/>
          <w:szCs w:val="28"/>
        </w:rPr>
        <w:t>, оценки процедур финансового обеспечения закупок приняты меры</w:t>
      </w:r>
      <w:r w:rsidR="00D3266A" w:rsidRPr="002B02E2">
        <w:rPr>
          <w:rFonts w:ascii="Times New Roman" w:hAnsi="Times New Roman" w:cs="Times New Roman"/>
          <w:sz w:val="28"/>
          <w:szCs w:val="28"/>
        </w:rPr>
        <w:t>:</w:t>
      </w:r>
      <w:r w:rsidR="00DB49C1" w:rsidRPr="002B02E2">
        <w:rPr>
          <w:rFonts w:ascii="Times New Roman" w:hAnsi="Times New Roman" w:cs="Times New Roman"/>
          <w:sz w:val="28"/>
          <w:szCs w:val="28"/>
        </w:rPr>
        <w:t xml:space="preserve"> усилен контроль за качеством подготовки платежных поручений</w:t>
      </w:r>
      <w:r w:rsidR="00D3266A" w:rsidRPr="002B02E2">
        <w:rPr>
          <w:rFonts w:ascii="Times New Roman" w:hAnsi="Times New Roman" w:cs="Times New Roman"/>
          <w:sz w:val="28"/>
          <w:szCs w:val="28"/>
        </w:rPr>
        <w:t xml:space="preserve"> и обоснованием закупок</w:t>
      </w:r>
      <w:r w:rsidR="00DB49C1" w:rsidRPr="002B0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504" w:rsidRPr="002B02E2" w:rsidRDefault="00101504" w:rsidP="001015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E2">
        <w:rPr>
          <w:rFonts w:ascii="Times New Roman" w:hAnsi="Times New Roman" w:cs="Times New Roman"/>
          <w:sz w:val="28"/>
          <w:szCs w:val="28"/>
        </w:rPr>
        <w:t>Для реализации мер по повышению качества управления доходами усилена претензионная работа по взысканию задолженности, усилена работа по своевременному доведению до плательщиков информации о реквизитах платежей и суммах платежей.</w:t>
      </w:r>
    </w:p>
    <w:p w:rsidR="00101504" w:rsidRPr="002B02E2" w:rsidRDefault="00101504" w:rsidP="00A95F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E2">
        <w:rPr>
          <w:rFonts w:ascii="Times New Roman" w:hAnsi="Times New Roman" w:cs="Times New Roman"/>
          <w:sz w:val="28"/>
          <w:szCs w:val="28"/>
        </w:rPr>
        <w:t>Для реализации мер по повышению качества управления активами в части изменения дебиторской задолженности администрацией БОМО усилена претензионная работа по задолженности с дебиторами.</w:t>
      </w:r>
    </w:p>
    <w:p w:rsidR="00445DF9" w:rsidRPr="00354326" w:rsidRDefault="00DB49C1" w:rsidP="00DB4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2E2">
        <w:rPr>
          <w:rFonts w:ascii="Times New Roman" w:hAnsi="Times New Roman" w:cs="Times New Roman"/>
          <w:sz w:val="28"/>
          <w:szCs w:val="28"/>
        </w:rPr>
        <w:t>В части в</w:t>
      </w:r>
      <w:r w:rsidR="00445DF9" w:rsidRPr="002B02E2">
        <w:rPr>
          <w:rFonts w:ascii="Times New Roman" w:hAnsi="Times New Roman" w:cs="Times New Roman"/>
          <w:sz w:val="28"/>
          <w:szCs w:val="28"/>
        </w:rPr>
        <w:t xml:space="preserve">едения учета и составление бюджетной отчетности, </w:t>
      </w:r>
      <w:r w:rsidR="00101504" w:rsidRPr="002B02E2">
        <w:rPr>
          <w:rFonts w:ascii="Times New Roman" w:hAnsi="Times New Roman" w:cs="Times New Roman"/>
          <w:sz w:val="28"/>
          <w:szCs w:val="28"/>
        </w:rPr>
        <w:t xml:space="preserve">отклонение итоговой оценки качества финансового менеджмента ГАБС Администрация </w:t>
      </w:r>
      <w:r w:rsidR="00D3266A" w:rsidRPr="002B02E2">
        <w:rPr>
          <w:rFonts w:ascii="Times New Roman" w:hAnsi="Times New Roman" w:cs="Times New Roman"/>
          <w:sz w:val="28"/>
          <w:szCs w:val="28"/>
        </w:rPr>
        <w:t>Натальинского</w:t>
      </w:r>
      <w:r w:rsidR="00101504" w:rsidRPr="002B02E2">
        <w:rPr>
          <w:rFonts w:ascii="Times New Roman" w:hAnsi="Times New Roman" w:cs="Times New Roman"/>
          <w:sz w:val="28"/>
          <w:szCs w:val="28"/>
        </w:rPr>
        <w:t xml:space="preserve"> МО от целевых значений оценок показателей качества финансового менеджмента (в процентах, %) </w:t>
      </w:r>
      <w:r w:rsidR="00445DF9" w:rsidRPr="002B02E2">
        <w:rPr>
          <w:rFonts w:ascii="Times New Roman" w:hAnsi="Times New Roman" w:cs="Times New Roman"/>
          <w:sz w:val="28"/>
          <w:szCs w:val="28"/>
        </w:rPr>
        <w:t>не превышают 10 %, что является допустимым и не требует дополнительных мер.</w:t>
      </w:r>
      <w:r w:rsidR="00445DF9" w:rsidRPr="0035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F9" w:rsidRPr="006F496E" w:rsidRDefault="00445DF9" w:rsidP="00445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A74" w:rsidRDefault="00D54A74"/>
    <w:sectPr w:rsidR="00D54A74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F9"/>
    <w:rsid w:val="00101504"/>
    <w:rsid w:val="002B02E2"/>
    <w:rsid w:val="00445DF9"/>
    <w:rsid w:val="004D092C"/>
    <w:rsid w:val="004D74EE"/>
    <w:rsid w:val="006137F2"/>
    <w:rsid w:val="00A95F52"/>
    <w:rsid w:val="00D3266A"/>
    <w:rsid w:val="00D54A74"/>
    <w:rsid w:val="00DA1713"/>
    <w:rsid w:val="00D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B4CF-4A33-429F-8F58-2BE42F2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2021-10-26T07:46:00Z</dcterms:created>
  <dcterms:modified xsi:type="dcterms:W3CDTF">2021-10-28T07:38:00Z</dcterms:modified>
</cp:coreProperties>
</file>