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59F" w:rsidRDefault="00E1059F" w:rsidP="00BE00FD">
      <w:pPr>
        <w:shd w:val="clear" w:color="auto" w:fill="FFFFFF"/>
        <w:spacing w:before="120" w:after="0" w:line="276" w:lineRule="auto"/>
        <w:jc w:val="both"/>
        <w:rPr>
          <w:rFonts w:ascii="Times New Roman" w:eastAsia="Times New Roman" w:hAnsi="Times New Roman" w:cs="Times New Roman"/>
          <w:b/>
          <w:color w:val="000000"/>
          <w:sz w:val="24"/>
          <w:szCs w:val="24"/>
          <w:lang w:eastAsia="ru-RU"/>
        </w:rPr>
      </w:pPr>
      <w:bookmarkStart w:id="0" w:name="_gjdgxs" w:colFirst="0" w:colLast="0"/>
      <w:bookmarkEnd w:id="0"/>
      <w:r w:rsidRPr="00385D35">
        <w:rPr>
          <w:noProof/>
          <w:lang w:eastAsia="ru-RU"/>
        </w:rPr>
        <w:drawing>
          <wp:inline distT="0" distB="0" distL="0" distR="0">
            <wp:extent cx="2371725" cy="990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1725" cy="990600"/>
                    </a:xfrm>
                    <a:prstGeom prst="rect">
                      <a:avLst/>
                    </a:prstGeom>
                    <a:noFill/>
                    <a:ln>
                      <a:noFill/>
                    </a:ln>
                  </pic:spPr>
                </pic:pic>
              </a:graphicData>
            </a:graphic>
          </wp:inline>
        </w:drawing>
      </w:r>
    </w:p>
    <w:p w:rsidR="005B4BC5" w:rsidRPr="00E1059F" w:rsidRDefault="005B4BC5" w:rsidP="00742FF6">
      <w:pPr>
        <w:shd w:val="clear" w:color="auto" w:fill="FFFFFF"/>
        <w:spacing w:before="120" w:after="0" w:line="276" w:lineRule="auto"/>
        <w:jc w:val="center"/>
        <w:rPr>
          <w:rFonts w:ascii="Times New Roman" w:eastAsia="Times New Roman" w:hAnsi="Times New Roman" w:cs="Times New Roman"/>
          <w:b/>
          <w:color w:val="000000"/>
          <w:sz w:val="24"/>
          <w:szCs w:val="24"/>
          <w:lang w:eastAsia="ru-RU"/>
        </w:rPr>
      </w:pPr>
      <w:r w:rsidRPr="00E1059F">
        <w:rPr>
          <w:rFonts w:ascii="Times New Roman" w:eastAsia="Times New Roman" w:hAnsi="Times New Roman" w:cs="Times New Roman"/>
          <w:b/>
          <w:color w:val="000000"/>
          <w:sz w:val="24"/>
          <w:szCs w:val="24"/>
          <w:lang w:eastAsia="ru-RU"/>
        </w:rPr>
        <w:t>С</w:t>
      </w:r>
      <w:r w:rsidR="00742FF6">
        <w:rPr>
          <w:rFonts w:ascii="Times New Roman" w:eastAsia="Times New Roman" w:hAnsi="Times New Roman" w:cs="Times New Roman"/>
          <w:b/>
          <w:color w:val="000000"/>
          <w:sz w:val="24"/>
          <w:szCs w:val="24"/>
          <w:lang w:eastAsia="ru-RU"/>
        </w:rPr>
        <w:t>тарт «гаражной амнистии»</w:t>
      </w:r>
    </w:p>
    <w:p w:rsidR="00742FF6" w:rsidRDefault="005B4BC5" w:rsidP="00BE00FD">
      <w:pPr>
        <w:shd w:val="clear" w:color="auto" w:fill="FFFFFF"/>
        <w:spacing w:before="120" w:after="0" w:line="276" w:lineRule="auto"/>
        <w:ind w:left="-567" w:firstLine="567"/>
        <w:jc w:val="both"/>
        <w:rPr>
          <w:rFonts w:ascii="Times New Roman" w:eastAsia="Times New Roman" w:hAnsi="Times New Roman" w:cs="Times New Roman"/>
          <w:color w:val="000000"/>
          <w:sz w:val="24"/>
          <w:szCs w:val="24"/>
          <w:lang w:eastAsia="ru-RU"/>
        </w:rPr>
      </w:pPr>
      <w:r w:rsidRPr="00E1059F">
        <w:rPr>
          <w:rFonts w:ascii="Times New Roman" w:eastAsia="Times New Roman" w:hAnsi="Times New Roman" w:cs="Times New Roman"/>
          <w:color w:val="000000"/>
          <w:sz w:val="24"/>
          <w:szCs w:val="24"/>
          <w:lang w:eastAsia="ru-RU"/>
        </w:rPr>
        <w:t>С</w:t>
      </w:r>
      <w:r w:rsidR="00742FF6">
        <w:rPr>
          <w:rFonts w:ascii="Times New Roman" w:eastAsia="Times New Roman" w:hAnsi="Times New Roman" w:cs="Times New Roman"/>
          <w:color w:val="000000"/>
          <w:sz w:val="24"/>
          <w:szCs w:val="24"/>
          <w:lang w:eastAsia="ru-RU"/>
        </w:rPr>
        <w:t>егодня</w:t>
      </w:r>
      <w:r w:rsidRPr="00E1059F">
        <w:rPr>
          <w:rFonts w:ascii="Times New Roman" w:eastAsia="Times New Roman" w:hAnsi="Times New Roman" w:cs="Times New Roman"/>
          <w:color w:val="000000"/>
          <w:sz w:val="24"/>
          <w:szCs w:val="24"/>
          <w:lang w:eastAsia="ru-RU"/>
        </w:rPr>
        <w:t xml:space="preserve"> </w:t>
      </w:r>
      <w:r w:rsidR="00742FF6">
        <w:rPr>
          <w:rFonts w:ascii="Times New Roman" w:eastAsia="Times New Roman" w:hAnsi="Times New Roman" w:cs="Times New Roman"/>
          <w:color w:val="000000"/>
          <w:sz w:val="24"/>
          <w:szCs w:val="24"/>
          <w:lang w:eastAsia="ru-RU"/>
        </w:rPr>
        <w:t>начинает действовать «гаражная амнистия».</w:t>
      </w:r>
    </w:p>
    <w:p w:rsidR="00A02984" w:rsidRDefault="00742FF6" w:rsidP="00BE00FD">
      <w:pPr>
        <w:shd w:val="clear" w:color="auto" w:fill="FFFFFF"/>
        <w:spacing w:before="120" w:after="0" w:line="276" w:lineRule="auto"/>
        <w:ind w:left="-567" w:firstLine="567"/>
        <w:jc w:val="both"/>
        <w:rPr>
          <w:rFonts w:ascii="Times New Roman" w:eastAsia="Times New Roman" w:hAnsi="Times New Roman" w:cs="Times New Roman"/>
          <w:color w:val="000000"/>
          <w:sz w:val="24"/>
          <w:szCs w:val="24"/>
          <w:lang w:eastAsia="ru-RU"/>
        </w:rPr>
      </w:pPr>
      <w:r w:rsidRPr="00E1059F">
        <w:rPr>
          <w:rFonts w:ascii="Times New Roman" w:eastAsia="Times New Roman" w:hAnsi="Times New Roman" w:cs="Times New Roman"/>
          <w:color w:val="000000"/>
          <w:sz w:val="24"/>
          <w:szCs w:val="24"/>
          <w:lang w:eastAsia="ru-RU"/>
        </w:rPr>
        <w:t>Ф</w:t>
      </w:r>
      <w:r w:rsidRPr="00E1059F">
        <w:rPr>
          <w:rFonts w:ascii="Times New Roman" w:hAnsi="Times New Roman" w:cs="Times New Roman"/>
          <w:sz w:val="24"/>
          <w:szCs w:val="24"/>
        </w:rPr>
        <w:t xml:space="preserve">едеральный закон № 79-ФЗ «О внесении изменений в отдельные законодательные акты Российской Федерации», </w:t>
      </w:r>
      <w:r>
        <w:rPr>
          <w:rFonts w:ascii="Times New Roman" w:hAnsi="Times New Roman" w:cs="Times New Roman"/>
          <w:sz w:val="24"/>
          <w:szCs w:val="24"/>
        </w:rPr>
        <w:t xml:space="preserve">разработанный при участии Росреестра, </w:t>
      </w:r>
      <w:r w:rsidRPr="00E1059F">
        <w:rPr>
          <w:rFonts w:ascii="Times New Roman" w:hAnsi="Times New Roman" w:cs="Times New Roman"/>
          <w:sz w:val="24"/>
          <w:szCs w:val="24"/>
        </w:rPr>
        <w:t>был приня</w:t>
      </w:r>
      <w:r>
        <w:rPr>
          <w:rFonts w:ascii="Times New Roman" w:hAnsi="Times New Roman" w:cs="Times New Roman"/>
          <w:sz w:val="24"/>
          <w:szCs w:val="24"/>
        </w:rPr>
        <w:t xml:space="preserve">т </w:t>
      </w:r>
      <w:r w:rsidRPr="00E1059F">
        <w:rPr>
          <w:rFonts w:ascii="Times New Roman" w:eastAsia="Times New Roman" w:hAnsi="Times New Roman" w:cs="Times New Roman"/>
          <w:color w:val="000000"/>
          <w:sz w:val="24"/>
          <w:szCs w:val="24"/>
          <w:lang w:eastAsia="ru-RU"/>
        </w:rPr>
        <w:t xml:space="preserve">в целях </w:t>
      </w:r>
      <w:r>
        <w:rPr>
          <w:rFonts w:ascii="Times New Roman" w:eastAsia="Times New Roman" w:hAnsi="Times New Roman" w:cs="Times New Roman"/>
          <w:color w:val="000000"/>
          <w:sz w:val="24"/>
          <w:szCs w:val="24"/>
          <w:lang w:eastAsia="ru-RU"/>
        </w:rPr>
        <w:t xml:space="preserve">правового </w:t>
      </w:r>
      <w:r w:rsidRPr="00E1059F">
        <w:rPr>
          <w:rFonts w:ascii="Times New Roman" w:eastAsia="Times New Roman" w:hAnsi="Times New Roman" w:cs="Times New Roman"/>
          <w:color w:val="000000"/>
          <w:sz w:val="24"/>
          <w:szCs w:val="24"/>
          <w:lang w:eastAsia="ru-RU"/>
        </w:rPr>
        <w:t xml:space="preserve">урегулирования </w:t>
      </w:r>
      <w:r>
        <w:rPr>
          <w:rFonts w:ascii="Times New Roman" w:eastAsia="Times New Roman" w:hAnsi="Times New Roman" w:cs="Times New Roman"/>
          <w:color w:val="000000"/>
          <w:sz w:val="24"/>
          <w:szCs w:val="24"/>
          <w:lang w:eastAsia="ru-RU"/>
        </w:rPr>
        <w:t xml:space="preserve">актуального для России «гаражного» </w:t>
      </w:r>
      <w:r w:rsidRPr="00E1059F">
        <w:rPr>
          <w:rFonts w:ascii="Times New Roman" w:eastAsia="Times New Roman" w:hAnsi="Times New Roman" w:cs="Times New Roman"/>
          <w:color w:val="000000"/>
          <w:sz w:val="24"/>
          <w:szCs w:val="24"/>
          <w:lang w:eastAsia="ru-RU"/>
        </w:rPr>
        <w:t>вопрос</w:t>
      </w:r>
      <w:r>
        <w:rPr>
          <w:rFonts w:ascii="Times New Roman" w:eastAsia="Times New Roman" w:hAnsi="Times New Roman" w:cs="Times New Roman"/>
          <w:color w:val="000000"/>
          <w:sz w:val="24"/>
          <w:szCs w:val="24"/>
          <w:lang w:eastAsia="ru-RU"/>
        </w:rPr>
        <w:t xml:space="preserve">а. </w:t>
      </w:r>
    </w:p>
    <w:p w:rsidR="00A02984" w:rsidRDefault="005B4BC5" w:rsidP="00BE00FD">
      <w:pPr>
        <w:shd w:val="clear" w:color="auto" w:fill="FFFFFF"/>
        <w:spacing w:before="120" w:after="0" w:line="276" w:lineRule="auto"/>
        <w:ind w:left="-567" w:firstLine="567"/>
        <w:jc w:val="both"/>
        <w:rPr>
          <w:rFonts w:ascii="Times New Roman" w:hAnsi="Times New Roman" w:cs="Times New Roman"/>
          <w:sz w:val="24"/>
          <w:szCs w:val="24"/>
        </w:rPr>
      </w:pPr>
      <w:r w:rsidRPr="00E1059F">
        <w:rPr>
          <w:rFonts w:ascii="Times New Roman" w:eastAsia="Times New Roman" w:hAnsi="Times New Roman" w:cs="Times New Roman"/>
          <w:color w:val="000000"/>
          <w:sz w:val="24"/>
          <w:szCs w:val="24"/>
          <w:lang w:eastAsia="ru-RU"/>
        </w:rPr>
        <w:t>Документ</w:t>
      </w:r>
      <w:r w:rsidR="00742FF6">
        <w:rPr>
          <w:rFonts w:ascii="Times New Roman" w:eastAsia="Times New Roman" w:hAnsi="Times New Roman" w:cs="Times New Roman"/>
          <w:color w:val="000000"/>
          <w:sz w:val="24"/>
          <w:szCs w:val="24"/>
          <w:lang w:eastAsia="ru-RU"/>
        </w:rPr>
        <w:t xml:space="preserve"> предусматривает упрощенный порядок </w:t>
      </w:r>
      <w:r w:rsidRPr="00E1059F">
        <w:rPr>
          <w:rFonts w:ascii="Times New Roman" w:eastAsia="Times New Roman" w:hAnsi="Times New Roman" w:cs="Times New Roman"/>
          <w:color w:val="000000"/>
          <w:sz w:val="24"/>
          <w:szCs w:val="24"/>
          <w:lang w:eastAsia="ru-RU"/>
        </w:rPr>
        <w:t>оформ</w:t>
      </w:r>
      <w:r w:rsidR="00742FF6">
        <w:rPr>
          <w:rFonts w:ascii="Times New Roman" w:eastAsia="Times New Roman" w:hAnsi="Times New Roman" w:cs="Times New Roman"/>
          <w:color w:val="000000"/>
          <w:sz w:val="24"/>
          <w:szCs w:val="24"/>
          <w:lang w:eastAsia="ru-RU"/>
        </w:rPr>
        <w:t>ления</w:t>
      </w:r>
      <w:r w:rsidRPr="00E1059F">
        <w:rPr>
          <w:rFonts w:ascii="Times New Roman" w:eastAsia="Times New Roman" w:hAnsi="Times New Roman" w:cs="Times New Roman"/>
          <w:color w:val="000000"/>
          <w:sz w:val="24"/>
          <w:szCs w:val="24"/>
          <w:lang w:eastAsia="ru-RU"/>
        </w:rPr>
        <w:t xml:space="preserve"> </w:t>
      </w:r>
      <w:r w:rsidR="00A02984">
        <w:rPr>
          <w:rFonts w:ascii="Times New Roman" w:eastAsia="Times New Roman" w:hAnsi="Times New Roman" w:cs="Times New Roman"/>
          <w:color w:val="000000"/>
          <w:sz w:val="24"/>
          <w:szCs w:val="24"/>
          <w:lang w:eastAsia="ru-RU"/>
        </w:rPr>
        <w:t xml:space="preserve">гражданами </w:t>
      </w:r>
      <w:r w:rsidRPr="00E1059F">
        <w:rPr>
          <w:rFonts w:ascii="Times New Roman" w:eastAsia="Times New Roman" w:hAnsi="Times New Roman" w:cs="Times New Roman"/>
          <w:color w:val="000000"/>
          <w:sz w:val="24"/>
          <w:szCs w:val="24"/>
          <w:lang w:eastAsia="ru-RU"/>
        </w:rPr>
        <w:t>прав на объекты гаражного назначения и земельные участки, на которых они расположены. По предварительным оценкам</w:t>
      </w:r>
      <w:r w:rsidR="00A02984">
        <w:rPr>
          <w:rFonts w:ascii="Times New Roman" w:eastAsia="Times New Roman" w:hAnsi="Times New Roman" w:cs="Times New Roman"/>
          <w:color w:val="000000"/>
          <w:sz w:val="24"/>
          <w:szCs w:val="24"/>
          <w:lang w:eastAsia="ru-RU"/>
        </w:rPr>
        <w:t xml:space="preserve"> экспертов</w:t>
      </w:r>
      <w:r w:rsidRPr="00E1059F">
        <w:rPr>
          <w:rFonts w:ascii="Times New Roman" w:eastAsia="Times New Roman" w:hAnsi="Times New Roman" w:cs="Times New Roman"/>
          <w:color w:val="000000"/>
          <w:sz w:val="24"/>
          <w:szCs w:val="24"/>
          <w:lang w:eastAsia="ru-RU"/>
        </w:rPr>
        <w:t xml:space="preserve">, закон затронет порядка </w:t>
      </w:r>
      <w:r w:rsidRPr="00E1059F">
        <w:rPr>
          <w:rFonts w:ascii="Times New Roman" w:hAnsi="Times New Roman" w:cs="Times New Roman"/>
          <w:sz w:val="24"/>
          <w:szCs w:val="24"/>
        </w:rPr>
        <w:t>3,5 млн россиян</w:t>
      </w:r>
      <w:r w:rsidR="00350401">
        <w:rPr>
          <w:rFonts w:ascii="Times New Roman" w:hAnsi="Times New Roman" w:cs="Times New Roman"/>
          <w:sz w:val="24"/>
          <w:szCs w:val="24"/>
        </w:rPr>
        <w:t xml:space="preserve">, </w:t>
      </w:r>
      <w:r w:rsidR="00A02984">
        <w:rPr>
          <w:rFonts w:ascii="Times New Roman" w:hAnsi="Times New Roman" w:cs="Times New Roman"/>
          <w:sz w:val="24"/>
          <w:szCs w:val="24"/>
        </w:rPr>
        <w:t xml:space="preserve">но </w:t>
      </w:r>
      <w:r w:rsidR="00350401">
        <w:rPr>
          <w:rFonts w:ascii="Times New Roman" w:hAnsi="Times New Roman" w:cs="Times New Roman"/>
          <w:sz w:val="24"/>
          <w:szCs w:val="24"/>
        </w:rPr>
        <w:t>эта цифра</w:t>
      </w:r>
      <w:r w:rsidR="00A02984">
        <w:rPr>
          <w:rFonts w:ascii="Times New Roman" w:hAnsi="Times New Roman" w:cs="Times New Roman"/>
          <w:sz w:val="24"/>
          <w:szCs w:val="24"/>
        </w:rPr>
        <w:t xml:space="preserve"> </w:t>
      </w:r>
      <w:r w:rsidRPr="00E1059F">
        <w:rPr>
          <w:rFonts w:ascii="Times New Roman" w:hAnsi="Times New Roman" w:cs="Times New Roman"/>
          <w:sz w:val="24"/>
          <w:szCs w:val="24"/>
        </w:rPr>
        <w:t xml:space="preserve">может </w:t>
      </w:r>
      <w:r w:rsidR="00350401">
        <w:rPr>
          <w:rFonts w:ascii="Times New Roman" w:hAnsi="Times New Roman" w:cs="Times New Roman"/>
          <w:sz w:val="24"/>
          <w:szCs w:val="24"/>
        </w:rPr>
        <w:t>оказаться</w:t>
      </w:r>
      <w:r w:rsidRPr="00E1059F">
        <w:rPr>
          <w:rFonts w:ascii="Times New Roman" w:hAnsi="Times New Roman" w:cs="Times New Roman"/>
          <w:sz w:val="24"/>
          <w:szCs w:val="24"/>
        </w:rPr>
        <w:t xml:space="preserve"> гораздо выше. </w:t>
      </w:r>
    </w:p>
    <w:p w:rsidR="005B4BC5" w:rsidRPr="00E1059F" w:rsidRDefault="005B4BC5" w:rsidP="00BE00FD">
      <w:pPr>
        <w:shd w:val="clear" w:color="auto" w:fill="FFFFFF"/>
        <w:spacing w:before="120" w:after="0" w:line="276" w:lineRule="auto"/>
        <w:ind w:left="-567" w:firstLine="567"/>
        <w:jc w:val="both"/>
        <w:rPr>
          <w:rFonts w:ascii="Times New Roman" w:eastAsia="Times New Roman" w:hAnsi="Times New Roman" w:cs="Times New Roman"/>
          <w:color w:val="000000"/>
          <w:sz w:val="24"/>
          <w:szCs w:val="24"/>
          <w:lang w:eastAsia="ru-RU"/>
        </w:rPr>
      </w:pPr>
      <w:r w:rsidRPr="00E1059F">
        <w:rPr>
          <w:rFonts w:ascii="Times New Roman" w:eastAsia="Times New Roman" w:hAnsi="Times New Roman" w:cs="Times New Roman"/>
          <w:color w:val="000000"/>
          <w:sz w:val="24"/>
          <w:szCs w:val="24"/>
          <w:lang w:eastAsia="ru-RU"/>
        </w:rPr>
        <w:t>«</w:t>
      </w:r>
      <w:r w:rsidRPr="00E1059F">
        <w:rPr>
          <w:rFonts w:ascii="Times New Roman" w:eastAsia="Times New Roman" w:hAnsi="Times New Roman" w:cs="Times New Roman"/>
          <w:i/>
          <w:color w:val="000000"/>
          <w:sz w:val="24"/>
          <w:szCs w:val="24"/>
          <w:lang w:eastAsia="ru-RU"/>
        </w:rPr>
        <w:t xml:space="preserve">Росреестр полностью готов к началу реализации закона. Совместно с органами власти субъектов </w:t>
      </w:r>
      <w:r w:rsidR="006650F9" w:rsidRPr="00E1059F">
        <w:rPr>
          <w:rFonts w:ascii="Times New Roman" w:eastAsia="Times New Roman" w:hAnsi="Times New Roman" w:cs="Times New Roman"/>
          <w:i/>
          <w:color w:val="000000"/>
          <w:sz w:val="24"/>
          <w:szCs w:val="24"/>
          <w:lang w:eastAsia="ru-RU"/>
        </w:rPr>
        <w:t xml:space="preserve">и муниципалитетами </w:t>
      </w:r>
      <w:r w:rsidRPr="00E1059F">
        <w:rPr>
          <w:rFonts w:ascii="Times New Roman" w:eastAsia="Times New Roman" w:hAnsi="Times New Roman" w:cs="Times New Roman"/>
          <w:i/>
          <w:color w:val="000000"/>
          <w:sz w:val="24"/>
          <w:szCs w:val="24"/>
          <w:lang w:eastAsia="ru-RU"/>
        </w:rPr>
        <w:t xml:space="preserve">отработана процедура «гаражной амнистии», в каждом регионе утверждена «дорожная карта» по оформлению гаражей. По всей стране проведена </w:t>
      </w:r>
      <w:r w:rsidRPr="00E1059F">
        <w:rPr>
          <w:rFonts w:ascii="Times New Roman" w:hAnsi="Times New Roman" w:cs="Times New Roman"/>
          <w:i/>
          <w:sz w:val="24"/>
          <w:szCs w:val="24"/>
        </w:rPr>
        <w:t xml:space="preserve">инвентаризация существующих гаражей, налажено взаимодействие с гаражными кооперативами. </w:t>
      </w:r>
      <w:r w:rsidR="00BE00FD" w:rsidRPr="00E1059F">
        <w:rPr>
          <w:rFonts w:ascii="Times New Roman" w:eastAsia="Times New Roman" w:hAnsi="Times New Roman" w:cs="Times New Roman"/>
          <w:i/>
          <w:color w:val="000000"/>
          <w:sz w:val="24"/>
          <w:szCs w:val="24"/>
          <w:lang w:eastAsia="ru-RU"/>
        </w:rPr>
        <w:t>Создана</w:t>
      </w:r>
      <w:r w:rsidRPr="00E1059F">
        <w:rPr>
          <w:rFonts w:ascii="Times New Roman" w:eastAsia="Times New Roman" w:hAnsi="Times New Roman" w:cs="Times New Roman"/>
          <w:i/>
          <w:color w:val="000000"/>
          <w:sz w:val="24"/>
          <w:szCs w:val="24"/>
          <w:lang w:eastAsia="ru-RU"/>
        </w:rPr>
        <w:t xml:space="preserve"> простая и понятная </w:t>
      </w:r>
      <w:r w:rsidRPr="00F01A40">
        <w:rPr>
          <w:rFonts w:ascii="Times New Roman" w:eastAsia="Times New Roman" w:hAnsi="Times New Roman" w:cs="Times New Roman"/>
          <w:i/>
          <w:sz w:val="24"/>
          <w:szCs w:val="24"/>
          <w:lang w:eastAsia="ru-RU"/>
        </w:rPr>
        <w:t>методичка</w:t>
      </w:r>
      <w:r w:rsidRPr="00E1059F">
        <w:rPr>
          <w:rFonts w:ascii="Times New Roman" w:eastAsia="Times New Roman" w:hAnsi="Times New Roman" w:cs="Times New Roman"/>
          <w:i/>
          <w:color w:val="000000"/>
          <w:sz w:val="24"/>
          <w:szCs w:val="24"/>
          <w:lang w:eastAsia="ru-RU"/>
        </w:rPr>
        <w:t xml:space="preserve"> для граждан. Будем обеспечивать реализацию закона на местах, окажем максимальное содействие гражданам</w:t>
      </w:r>
      <w:r w:rsidRPr="00E1059F">
        <w:rPr>
          <w:rFonts w:ascii="Times New Roman" w:eastAsia="Times New Roman" w:hAnsi="Times New Roman" w:cs="Times New Roman"/>
          <w:color w:val="000000"/>
          <w:sz w:val="24"/>
          <w:szCs w:val="24"/>
          <w:lang w:eastAsia="ru-RU"/>
        </w:rPr>
        <w:t>», - сообщил руководитель Росреестра</w:t>
      </w:r>
      <w:r w:rsidR="00A02984">
        <w:rPr>
          <w:rFonts w:ascii="Times New Roman" w:eastAsia="Times New Roman" w:hAnsi="Times New Roman" w:cs="Times New Roman"/>
          <w:color w:val="000000"/>
          <w:sz w:val="24"/>
          <w:szCs w:val="24"/>
          <w:lang w:eastAsia="ru-RU"/>
        </w:rPr>
        <w:t xml:space="preserve"> </w:t>
      </w:r>
      <w:r w:rsidRPr="00E1059F">
        <w:rPr>
          <w:rFonts w:ascii="Times New Roman" w:eastAsia="Times New Roman" w:hAnsi="Times New Roman" w:cs="Times New Roman"/>
          <w:b/>
          <w:color w:val="000000"/>
          <w:sz w:val="24"/>
          <w:szCs w:val="24"/>
          <w:lang w:eastAsia="ru-RU"/>
        </w:rPr>
        <w:t>Олег Скуфинский</w:t>
      </w:r>
      <w:r w:rsidRPr="00E1059F">
        <w:rPr>
          <w:rFonts w:ascii="Times New Roman" w:eastAsia="Times New Roman" w:hAnsi="Times New Roman" w:cs="Times New Roman"/>
          <w:color w:val="000000"/>
          <w:sz w:val="24"/>
          <w:szCs w:val="24"/>
          <w:lang w:eastAsia="ru-RU"/>
        </w:rPr>
        <w:t>.</w:t>
      </w:r>
    </w:p>
    <w:p w:rsidR="0073091C" w:rsidRPr="00E1059F" w:rsidRDefault="0073091C" w:rsidP="0073091C">
      <w:pPr>
        <w:shd w:val="clear" w:color="auto" w:fill="FFFFFF"/>
        <w:spacing w:before="120" w:after="0" w:line="276" w:lineRule="auto"/>
        <w:ind w:left="-567" w:firstLine="567"/>
        <w:jc w:val="both"/>
        <w:rPr>
          <w:rFonts w:ascii="Times New Roman" w:hAnsi="Times New Roman" w:cs="Times New Roman"/>
          <w:b/>
          <w:sz w:val="24"/>
          <w:szCs w:val="24"/>
        </w:rPr>
      </w:pPr>
      <w:r w:rsidRPr="00E1059F">
        <w:rPr>
          <w:rFonts w:ascii="Times New Roman" w:hAnsi="Times New Roman" w:cs="Times New Roman"/>
          <w:b/>
          <w:sz w:val="24"/>
          <w:szCs w:val="24"/>
        </w:rPr>
        <w:t>Методичка для граждан: «гаражная амнистия» за 8 шагов</w:t>
      </w:r>
    </w:p>
    <w:p w:rsidR="0073091C" w:rsidRPr="00E1059F" w:rsidRDefault="0073091C" w:rsidP="0073091C">
      <w:pPr>
        <w:shd w:val="clear" w:color="auto" w:fill="FFFFFF"/>
        <w:spacing w:before="120" w:after="0" w:line="276" w:lineRule="auto"/>
        <w:ind w:left="-567" w:firstLine="567"/>
        <w:jc w:val="both"/>
        <w:rPr>
          <w:rFonts w:ascii="Times New Roman" w:eastAsia="Times New Roman" w:hAnsi="Times New Roman" w:cs="Times New Roman"/>
          <w:iCs/>
          <w:color w:val="000000"/>
          <w:sz w:val="24"/>
          <w:szCs w:val="24"/>
          <w:lang w:eastAsia="ru-RU"/>
        </w:rPr>
      </w:pPr>
      <w:r w:rsidRPr="00E1059F">
        <w:rPr>
          <w:rFonts w:ascii="Times New Roman" w:hAnsi="Times New Roman" w:cs="Times New Roman"/>
          <w:sz w:val="24"/>
          <w:szCs w:val="24"/>
        </w:rPr>
        <w:t xml:space="preserve"> </w:t>
      </w:r>
      <w:r w:rsidR="00666110" w:rsidRPr="00E1059F">
        <w:rPr>
          <w:rFonts w:ascii="Times New Roman" w:hAnsi="Times New Roman" w:cs="Times New Roman"/>
          <w:color w:val="000000"/>
          <w:spacing w:val="3"/>
          <w:sz w:val="24"/>
          <w:szCs w:val="24"/>
        </w:rPr>
        <w:t xml:space="preserve">В </w:t>
      </w:r>
      <w:r w:rsidR="00666110" w:rsidRPr="007017DD">
        <w:rPr>
          <w:rFonts w:ascii="Times New Roman" w:hAnsi="Times New Roman" w:cs="Times New Roman"/>
          <w:spacing w:val="3"/>
          <w:sz w:val="24"/>
          <w:szCs w:val="24"/>
        </w:rPr>
        <w:t>методических рекомендациях</w:t>
      </w:r>
      <w:r w:rsidR="00666110" w:rsidRPr="00E1059F">
        <w:rPr>
          <w:rFonts w:ascii="Times New Roman" w:hAnsi="Times New Roman" w:cs="Times New Roman"/>
          <w:color w:val="000000"/>
          <w:spacing w:val="3"/>
          <w:sz w:val="24"/>
          <w:szCs w:val="24"/>
        </w:rPr>
        <w:t xml:space="preserve"> подробно рассказывается, </w:t>
      </w:r>
      <w:r w:rsidR="00666110">
        <w:rPr>
          <w:rFonts w:ascii="Times New Roman" w:hAnsi="Times New Roman" w:cs="Times New Roman"/>
          <w:color w:val="000000"/>
          <w:spacing w:val="3"/>
          <w:sz w:val="24"/>
          <w:szCs w:val="24"/>
        </w:rPr>
        <w:t>кто может</w:t>
      </w:r>
      <w:r w:rsidR="00666110" w:rsidRPr="00E1059F">
        <w:rPr>
          <w:rFonts w:ascii="Times New Roman" w:hAnsi="Times New Roman" w:cs="Times New Roman"/>
          <w:color w:val="000000"/>
          <w:spacing w:val="3"/>
          <w:sz w:val="24"/>
          <w:szCs w:val="24"/>
        </w:rPr>
        <w:t xml:space="preserve"> воспо</w:t>
      </w:r>
      <w:r w:rsidR="00666110">
        <w:rPr>
          <w:rFonts w:ascii="Times New Roman" w:hAnsi="Times New Roman" w:cs="Times New Roman"/>
          <w:color w:val="000000"/>
          <w:spacing w:val="3"/>
          <w:sz w:val="24"/>
          <w:szCs w:val="24"/>
        </w:rPr>
        <w:t>льзоваться «гаражной амнистией»; р</w:t>
      </w:r>
      <w:r w:rsidR="00666110" w:rsidRPr="00E1059F">
        <w:rPr>
          <w:rFonts w:ascii="Times New Roman" w:hAnsi="Times New Roman" w:cs="Times New Roman"/>
          <w:color w:val="000000"/>
          <w:spacing w:val="3"/>
          <w:sz w:val="24"/>
          <w:szCs w:val="24"/>
        </w:rPr>
        <w:t>азъясняется, на какие конкретно случаи распространяется закон</w:t>
      </w:r>
      <w:r w:rsidR="00666110">
        <w:rPr>
          <w:rFonts w:ascii="Times New Roman" w:hAnsi="Times New Roman" w:cs="Times New Roman"/>
          <w:color w:val="000000"/>
          <w:spacing w:val="3"/>
          <w:sz w:val="24"/>
          <w:szCs w:val="24"/>
        </w:rPr>
        <w:t xml:space="preserve">. В частности, уточняется, что </w:t>
      </w:r>
      <w:r w:rsidR="00666110">
        <w:rPr>
          <w:rFonts w:ascii="Times New Roman" w:hAnsi="Times New Roman" w:cs="Times New Roman"/>
          <w:sz w:val="24"/>
          <w:szCs w:val="24"/>
        </w:rPr>
        <w:t>«г</w:t>
      </w:r>
      <w:r w:rsidRPr="00E1059F">
        <w:rPr>
          <w:rFonts w:ascii="Times New Roman" w:hAnsi="Times New Roman" w:cs="Times New Roman"/>
          <w:sz w:val="24"/>
          <w:szCs w:val="24"/>
        </w:rPr>
        <w:t xml:space="preserve">аражная амнистия» распространяется на объекты гаражного назначения, возведенные до введения в действие Градостроительного кодекса РФ (30 декабря 2004 года). Речь идет об объектах капитального </w:t>
      </w:r>
      <w:r>
        <w:rPr>
          <w:rFonts w:ascii="Times New Roman" w:hAnsi="Times New Roman" w:cs="Times New Roman"/>
          <w:sz w:val="24"/>
          <w:szCs w:val="24"/>
        </w:rPr>
        <w:t xml:space="preserve">строительства, </w:t>
      </w:r>
      <w:r w:rsidRPr="00E1059F">
        <w:rPr>
          <w:rFonts w:ascii="Times New Roman" w:hAnsi="Times New Roman" w:cs="Times New Roman"/>
          <w:sz w:val="24"/>
          <w:szCs w:val="24"/>
        </w:rPr>
        <w:t xml:space="preserve">в том числе </w:t>
      </w:r>
      <w:r>
        <w:rPr>
          <w:rFonts w:ascii="Times New Roman" w:hAnsi="Times New Roman" w:cs="Times New Roman"/>
          <w:sz w:val="24"/>
          <w:szCs w:val="24"/>
        </w:rPr>
        <w:t>в составе</w:t>
      </w:r>
      <w:r w:rsidRPr="00E1059F">
        <w:rPr>
          <w:rFonts w:ascii="Times New Roman" w:hAnsi="Times New Roman" w:cs="Times New Roman"/>
          <w:sz w:val="24"/>
          <w:szCs w:val="24"/>
        </w:rPr>
        <w:t xml:space="preserve"> гаражно-строительных кооператив</w:t>
      </w:r>
      <w:r>
        <w:rPr>
          <w:rFonts w:ascii="Times New Roman" w:hAnsi="Times New Roman" w:cs="Times New Roman"/>
          <w:sz w:val="24"/>
          <w:szCs w:val="24"/>
        </w:rPr>
        <w:t>ов</w:t>
      </w:r>
      <w:r w:rsidRPr="00E1059F">
        <w:rPr>
          <w:rFonts w:ascii="Times New Roman" w:hAnsi="Times New Roman" w:cs="Times New Roman"/>
          <w:sz w:val="24"/>
          <w:szCs w:val="24"/>
        </w:rPr>
        <w:t xml:space="preserve">. </w:t>
      </w:r>
      <w:r w:rsidRPr="00E1059F">
        <w:rPr>
          <w:rFonts w:ascii="Times New Roman" w:eastAsia="Times New Roman" w:hAnsi="Times New Roman" w:cs="Times New Roman"/>
          <w:iCs/>
          <w:color w:val="000000"/>
          <w:sz w:val="24"/>
          <w:szCs w:val="24"/>
          <w:lang w:eastAsia="ru-RU"/>
        </w:rPr>
        <w:t>Земля, на которой расположен гараж, должна быть государственной или муниципальной.</w:t>
      </w:r>
    </w:p>
    <w:p w:rsidR="0073091C" w:rsidRPr="00E1059F" w:rsidRDefault="0073091C" w:rsidP="0073091C">
      <w:pPr>
        <w:shd w:val="clear" w:color="auto" w:fill="FFFFFF"/>
        <w:spacing w:before="120" w:after="0" w:line="276" w:lineRule="auto"/>
        <w:ind w:left="-567" w:firstLine="567"/>
        <w:jc w:val="both"/>
        <w:rPr>
          <w:rFonts w:ascii="Times New Roman" w:hAnsi="Times New Roman" w:cs="Times New Roman"/>
          <w:sz w:val="24"/>
          <w:szCs w:val="24"/>
        </w:rPr>
      </w:pPr>
      <w:r w:rsidRPr="00E1059F">
        <w:rPr>
          <w:rFonts w:ascii="Times New Roman" w:hAnsi="Times New Roman" w:cs="Times New Roman"/>
          <w:sz w:val="24"/>
          <w:szCs w:val="24"/>
        </w:rPr>
        <w:t>Воспользоваться «гаражной амнистией» смогут</w:t>
      </w:r>
      <w:r>
        <w:rPr>
          <w:rFonts w:ascii="Times New Roman" w:hAnsi="Times New Roman" w:cs="Times New Roman"/>
          <w:sz w:val="24"/>
          <w:szCs w:val="24"/>
        </w:rPr>
        <w:t xml:space="preserve"> </w:t>
      </w:r>
      <w:r w:rsidRPr="00E1059F">
        <w:rPr>
          <w:rFonts w:ascii="Times New Roman" w:hAnsi="Times New Roman" w:cs="Times New Roman"/>
          <w:sz w:val="24"/>
          <w:szCs w:val="24"/>
        </w:rPr>
        <w:t>граждане - владельцы гаражей, возведенных до вступления в силу Градостроительного кодекса РФ; их наследники; граждане, которые приобрели гаражи, возведенные до вступления в силу Градостроительного кодекса РФ, по соглашению у лица, подпадающего под «гаражную амнистию».</w:t>
      </w:r>
    </w:p>
    <w:p w:rsidR="0073091C" w:rsidRPr="00E1059F" w:rsidRDefault="0073091C" w:rsidP="0073091C">
      <w:pPr>
        <w:shd w:val="clear" w:color="auto" w:fill="FFFFFF"/>
        <w:spacing w:before="120" w:after="0" w:line="276" w:lineRule="auto"/>
        <w:ind w:left="-567" w:firstLine="567"/>
        <w:jc w:val="both"/>
        <w:rPr>
          <w:rFonts w:ascii="Times New Roman" w:hAnsi="Times New Roman" w:cs="Times New Roman"/>
          <w:sz w:val="24"/>
          <w:szCs w:val="24"/>
        </w:rPr>
      </w:pPr>
      <w:r w:rsidRPr="00E1059F">
        <w:rPr>
          <w:rFonts w:ascii="Times New Roman" w:hAnsi="Times New Roman" w:cs="Times New Roman"/>
          <w:sz w:val="24"/>
          <w:szCs w:val="24"/>
        </w:rPr>
        <w:t>Не попадают под «гаражную амнистию» самовольные постройки и подземные гаражи при многоэтажках и офисных комплексах, а также гаражи, возведенные после вступления в силу Градостроительного кодекса РФ.</w:t>
      </w:r>
    </w:p>
    <w:p w:rsidR="007017DD" w:rsidRPr="00E1059F" w:rsidRDefault="00666110" w:rsidP="00666110">
      <w:pPr>
        <w:shd w:val="clear" w:color="auto" w:fill="FFFFFF"/>
        <w:spacing w:before="120" w:after="0" w:line="276" w:lineRule="auto"/>
        <w:ind w:left="-567" w:firstLine="567"/>
        <w:jc w:val="both"/>
        <w:rPr>
          <w:rFonts w:ascii="Times New Roman" w:hAnsi="Times New Roman" w:cs="Times New Roman"/>
          <w:sz w:val="24"/>
          <w:szCs w:val="24"/>
        </w:rPr>
      </w:pPr>
      <w:r>
        <w:rPr>
          <w:rFonts w:ascii="Times New Roman" w:hAnsi="Times New Roman" w:cs="Times New Roman"/>
          <w:color w:val="000000"/>
          <w:spacing w:val="3"/>
          <w:sz w:val="24"/>
          <w:szCs w:val="24"/>
        </w:rPr>
        <w:t xml:space="preserve">В методичке </w:t>
      </w:r>
      <w:r w:rsidRPr="00E1059F">
        <w:rPr>
          <w:rFonts w:ascii="Times New Roman" w:hAnsi="Times New Roman" w:cs="Times New Roman"/>
          <w:color w:val="000000"/>
          <w:spacing w:val="3"/>
          <w:sz w:val="24"/>
          <w:szCs w:val="24"/>
        </w:rPr>
        <w:t>п</w:t>
      </w:r>
      <w:r>
        <w:rPr>
          <w:rFonts w:ascii="Times New Roman" w:hAnsi="Times New Roman" w:cs="Times New Roman"/>
          <w:color w:val="000000"/>
          <w:spacing w:val="3"/>
          <w:sz w:val="24"/>
          <w:szCs w:val="24"/>
        </w:rPr>
        <w:t>редставлены</w:t>
      </w:r>
      <w:r w:rsidRPr="00E1059F">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формы и образцы</w:t>
      </w:r>
      <w:r w:rsidRPr="00E1059F">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документов</w:t>
      </w:r>
      <w:r w:rsidRPr="00E1059F">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 xml:space="preserve">на основании которых может быть оформлен гараж. </w:t>
      </w:r>
      <w:r w:rsidR="007017DD" w:rsidRPr="00E1059F">
        <w:rPr>
          <w:rFonts w:ascii="Times New Roman" w:hAnsi="Times New Roman" w:cs="Times New Roman"/>
          <w:sz w:val="24"/>
          <w:szCs w:val="24"/>
        </w:rPr>
        <w:t>Например, это могут быть длительное добросовестное использование, ранее полученное решение о распределении гаража, документы технической инвентаризации и другое.</w:t>
      </w:r>
    </w:p>
    <w:p w:rsidR="007017DD" w:rsidRPr="00E1059F" w:rsidRDefault="007017DD" w:rsidP="007017DD">
      <w:pPr>
        <w:pStyle w:val="a4"/>
        <w:spacing w:before="120" w:line="276" w:lineRule="auto"/>
        <w:ind w:left="-567" w:firstLine="567"/>
        <w:jc w:val="both"/>
        <w:rPr>
          <w:rFonts w:ascii="Times New Roman" w:hAnsi="Times New Roman" w:cs="Times New Roman"/>
          <w:color w:val="000000"/>
          <w:spacing w:val="3"/>
          <w:sz w:val="24"/>
          <w:szCs w:val="24"/>
        </w:rPr>
      </w:pPr>
      <w:r w:rsidRPr="00E1059F">
        <w:rPr>
          <w:rFonts w:ascii="Times New Roman" w:hAnsi="Times New Roman" w:cs="Times New Roman"/>
          <w:color w:val="000000"/>
          <w:spacing w:val="3"/>
          <w:sz w:val="24"/>
          <w:szCs w:val="24"/>
        </w:rPr>
        <w:lastRenderedPageBreak/>
        <w:t>При этом если у гражданина нет указанных в рекомендациях документов, это не означает, что он не сможет оформить гараж. Региональные органы власти наделены полномочиями по определению дополнительного перечня документов, на основании которых человек может зарегистрировать гараж по «гаражной амнистии». Кроме того, в поисках документов граждане могут обратиться в местное БТИ.</w:t>
      </w:r>
    </w:p>
    <w:p w:rsidR="007017DD" w:rsidRPr="00E1059F" w:rsidRDefault="007017DD" w:rsidP="007017DD">
      <w:pPr>
        <w:pStyle w:val="a4"/>
        <w:spacing w:before="120" w:line="276" w:lineRule="auto"/>
        <w:ind w:left="-567" w:firstLine="567"/>
        <w:jc w:val="both"/>
        <w:rPr>
          <w:rFonts w:ascii="Times New Roman" w:hAnsi="Times New Roman" w:cs="Times New Roman"/>
          <w:color w:val="000000"/>
          <w:spacing w:val="3"/>
          <w:sz w:val="24"/>
          <w:szCs w:val="24"/>
        </w:rPr>
      </w:pPr>
      <w:r w:rsidRPr="00E1059F">
        <w:rPr>
          <w:rFonts w:ascii="Times New Roman" w:hAnsi="Times New Roman" w:cs="Times New Roman"/>
          <w:color w:val="000000"/>
          <w:spacing w:val="3"/>
          <w:sz w:val="24"/>
          <w:szCs w:val="24"/>
        </w:rPr>
        <w:t>Граждане должны иметь в виду, что если земельный участок под гаражо</w:t>
      </w:r>
      <w:r>
        <w:rPr>
          <w:rFonts w:ascii="Times New Roman" w:hAnsi="Times New Roman" w:cs="Times New Roman"/>
          <w:color w:val="000000"/>
          <w:spacing w:val="3"/>
          <w:sz w:val="24"/>
          <w:szCs w:val="24"/>
        </w:rPr>
        <w:t>м не стоит на кадастровом учете,</w:t>
      </w:r>
      <w:r w:rsidRPr="00E1059F">
        <w:rPr>
          <w:rFonts w:ascii="Times New Roman" w:hAnsi="Times New Roman" w:cs="Times New Roman"/>
          <w:color w:val="000000"/>
          <w:spacing w:val="3"/>
          <w:sz w:val="24"/>
          <w:szCs w:val="24"/>
        </w:rPr>
        <w:t xml:space="preserve"> его будет необходимо образовать. В методичке рассказывается, как подготовить схему расположения границ участка под гаражом и получить от уполномоченного органа решение о предварительном согласовании предоставления земельного участка. Отдельно расписана процедура взаимодействия владельца гаража с кадастровым инженером, который должен подготовить межевой план земельного участка и технический план гаража.</w:t>
      </w:r>
    </w:p>
    <w:p w:rsidR="007017DD" w:rsidRPr="00E1059F" w:rsidRDefault="007017DD" w:rsidP="007017DD">
      <w:pPr>
        <w:pStyle w:val="a4"/>
        <w:spacing w:before="120" w:line="276" w:lineRule="auto"/>
        <w:ind w:left="-567" w:firstLine="567"/>
        <w:jc w:val="both"/>
        <w:rPr>
          <w:rFonts w:ascii="Times New Roman" w:hAnsi="Times New Roman" w:cs="Times New Roman"/>
          <w:sz w:val="24"/>
          <w:szCs w:val="24"/>
        </w:rPr>
      </w:pPr>
      <w:r w:rsidRPr="00E1059F">
        <w:rPr>
          <w:rFonts w:ascii="Times New Roman" w:hAnsi="Times New Roman" w:cs="Times New Roman"/>
          <w:sz w:val="24"/>
          <w:szCs w:val="24"/>
        </w:rPr>
        <w:t>Так как кадастровый инженер является участником рыночных отношений, граждане должны заключить с ним договор подряда, где будет предусмотрена цена и сроки выполнения работ. Никаких платежей в пользу государства закон не предполагает.</w:t>
      </w:r>
    </w:p>
    <w:p w:rsidR="007017DD" w:rsidRPr="00E1059F" w:rsidRDefault="007017DD" w:rsidP="007017DD">
      <w:pPr>
        <w:pStyle w:val="a4"/>
        <w:spacing w:before="120" w:line="276" w:lineRule="auto"/>
        <w:ind w:left="-567" w:firstLine="567"/>
        <w:jc w:val="both"/>
        <w:rPr>
          <w:rFonts w:ascii="Times New Roman" w:hAnsi="Times New Roman" w:cs="Times New Roman"/>
          <w:color w:val="000000"/>
          <w:spacing w:val="3"/>
          <w:sz w:val="24"/>
          <w:szCs w:val="24"/>
        </w:rPr>
      </w:pPr>
      <w:r w:rsidRPr="00E1059F">
        <w:rPr>
          <w:rFonts w:ascii="Times New Roman" w:hAnsi="Times New Roman" w:cs="Times New Roman"/>
          <w:color w:val="000000"/>
          <w:spacing w:val="3"/>
          <w:sz w:val="24"/>
          <w:szCs w:val="24"/>
        </w:rPr>
        <w:t>Решение о бесплатном предоставлении земельного участка под гаражом в собственность принимает уполномоченный орган публичной власти, как правило, это муниципалитет. Такое решение принимается после того, как участок под гаражом будет образован и поставлен на кадастровый учет.</w:t>
      </w:r>
    </w:p>
    <w:p w:rsidR="0073091C" w:rsidRPr="00E1059F" w:rsidRDefault="0073091C" w:rsidP="0073091C">
      <w:pPr>
        <w:pStyle w:val="a4"/>
        <w:spacing w:before="120" w:line="276" w:lineRule="auto"/>
        <w:ind w:left="-567" w:firstLine="567"/>
        <w:jc w:val="both"/>
        <w:rPr>
          <w:rFonts w:ascii="Times New Roman" w:hAnsi="Times New Roman" w:cs="Times New Roman"/>
          <w:sz w:val="24"/>
          <w:szCs w:val="24"/>
        </w:rPr>
      </w:pPr>
      <w:r w:rsidRPr="00E1059F">
        <w:rPr>
          <w:rFonts w:ascii="Times New Roman" w:hAnsi="Times New Roman" w:cs="Times New Roman"/>
          <w:sz w:val="24"/>
          <w:szCs w:val="24"/>
        </w:rPr>
        <w:t>Особенности реализации «гаражной амнистии» в своих субъектах, в том числе проведение комплексных кадастровых работ на территории своего муниципалитета, граждане могут уточнить в местной администрации.</w:t>
      </w:r>
    </w:p>
    <w:p w:rsidR="005B4BC5" w:rsidRDefault="00A02984" w:rsidP="00BE00FD">
      <w:pPr>
        <w:shd w:val="clear" w:color="auto" w:fill="FFFFFF"/>
        <w:spacing w:before="120" w:after="0" w:line="276" w:lineRule="auto"/>
        <w:ind w:left="-567"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Управление Росреестра и Кадастровая палата по Саратовской области так же, как и другие </w:t>
      </w:r>
      <w:r w:rsidR="00752A47">
        <w:rPr>
          <w:rFonts w:ascii="Times New Roman" w:eastAsia="Times New Roman" w:hAnsi="Times New Roman" w:cs="Times New Roman"/>
          <w:color w:val="000000"/>
          <w:sz w:val="24"/>
          <w:szCs w:val="24"/>
          <w:lang w:eastAsia="ru-RU"/>
        </w:rPr>
        <w:t>территориальные органы ведомства,</w:t>
      </w:r>
      <w:r w:rsidR="005B4BC5" w:rsidRPr="00E1059F">
        <w:rPr>
          <w:rFonts w:ascii="Times New Roman" w:hAnsi="Times New Roman" w:cs="Times New Roman"/>
          <w:sz w:val="24"/>
          <w:szCs w:val="24"/>
        </w:rPr>
        <w:t xml:space="preserve"> будут </w:t>
      </w:r>
      <w:r w:rsidR="00752A47">
        <w:rPr>
          <w:rFonts w:ascii="Times New Roman" w:hAnsi="Times New Roman" w:cs="Times New Roman"/>
          <w:sz w:val="24"/>
          <w:szCs w:val="24"/>
        </w:rPr>
        <w:t xml:space="preserve">не только </w:t>
      </w:r>
      <w:r w:rsidR="005B4BC5" w:rsidRPr="00E1059F">
        <w:rPr>
          <w:rFonts w:ascii="Times New Roman" w:hAnsi="Times New Roman" w:cs="Times New Roman"/>
          <w:sz w:val="24"/>
          <w:szCs w:val="24"/>
        </w:rPr>
        <w:t xml:space="preserve">консультировать граждан по вопросам оформления гаражей, </w:t>
      </w:r>
      <w:r w:rsidR="00F01A40">
        <w:rPr>
          <w:rFonts w:ascii="Times New Roman" w:hAnsi="Times New Roman" w:cs="Times New Roman"/>
          <w:sz w:val="24"/>
          <w:szCs w:val="24"/>
        </w:rPr>
        <w:t>но и</w:t>
      </w:r>
      <w:r w:rsidR="005B4BC5" w:rsidRPr="00E1059F">
        <w:rPr>
          <w:rFonts w:ascii="Times New Roman" w:hAnsi="Times New Roman" w:cs="Times New Roman"/>
          <w:sz w:val="24"/>
          <w:szCs w:val="24"/>
        </w:rPr>
        <w:t xml:space="preserve"> </w:t>
      </w:r>
      <w:r w:rsidR="00F01A40">
        <w:rPr>
          <w:rFonts w:ascii="Times New Roman" w:hAnsi="Times New Roman" w:cs="Times New Roman"/>
          <w:sz w:val="24"/>
          <w:szCs w:val="24"/>
        </w:rPr>
        <w:t>окажут методическую помощь органам местного самоуправления. Об этом, в том числе, шла речь на встрече руководителя регионального Управления Росреестра Павла Гришин</w:t>
      </w:r>
      <w:r w:rsidR="00350401">
        <w:rPr>
          <w:rFonts w:ascii="Times New Roman" w:hAnsi="Times New Roman" w:cs="Times New Roman"/>
          <w:sz w:val="24"/>
          <w:szCs w:val="24"/>
        </w:rPr>
        <w:t>а</w:t>
      </w:r>
      <w:r w:rsidR="00F01A40">
        <w:rPr>
          <w:rFonts w:ascii="Times New Roman" w:hAnsi="Times New Roman" w:cs="Times New Roman"/>
          <w:sz w:val="24"/>
          <w:szCs w:val="24"/>
        </w:rPr>
        <w:t xml:space="preserve"> с Губернатором Саратовской области Валерием Радаевым, которая состоялась 27 августа.</w:t>
      </w:r>
    </w:p>
    <w:p w:rsidR="00C40797" w:rsidRDefault="00350401" w:rsidP="00BE00FD">
      <w:pPr>
        <w:shd w:val="clear" w:color="auto" w:fill="FFFFFF"/>
        <w:spacing w:before="120" w:after="0" w:line="276" w:lineRule="auto"/>
        <w:ind w:left="-567" w:firstLine="567"/>
        <w:jc w:val="both"/>
        <w:rPr>
          <w:rFonts w:ascii="Times New Roman" w:hAnsi="Times New Roman" w:cs="Times New Roman"/>
          <w:i/>
          <w:sz w:val="24"/>
          <w:szCs w:val="24"/>
        </w:rPr>
      </w:pPr>
      <w:r w:rsidRPr="0073091C">
        <w:rPr>
          <w:rFonts w:ascii="Times New Roman" w:hAnsi="Times New Roman" w:cs="Times New Roman"/>
          <w:i/>
          <w:sz w:val="24"/>
          <w:szCs w:val="24"/>
        </w:rPr>
        <w:t xml:space="preserve">«В наш Контакт-центр практически ежедневно поступают звонки от жителей области, которые интересуются, каким образом они могут оформить права на свой гараж. </w:t>
      </w:r>
      <w:r w:rsidR="00F9238F" w:rsidRPr="0073091C">
        <w:rPr>
          <w:rFonts w:ascii="Times New Roman" w:hAnsi="Times New Roman" w:cs="Times New Roman"/>
          <w:i/>
          <w:sz w:val="24"/>
          <w:szCs w:val="24"/>
        </w:rPr>
        <w:t xml:space="preserve">До последнего времени мы чаще всего были вынуждены </w:t>
      </w:r>
      <w:r w:rsidR="00C40797">
        <w:rPr>
          <w:rFonts w:ascii="Times New Roman" w:hAnsi="Times New Roman" w:cs="Times New Roman"/>
          <w:i/>
          <w:sz w:val="24"/>
          <w:szCs w:val="24"/>
        </w:rPr>
        <w:t>отвеча</w:t>
      </w:r>
      <w:r w:rsidR="00F9238F" w:rsidRPr="0073091C">
        <w:rPr>
          <w:rFonts w:ascii="Times New Roman" w:hAnsi="Times New Roman" w:cs="Times New Roman"/>
          <w:i/>
          <w:sz w:val="24"/>
          <w:szCs w:val="24"/>
        </w:rPr>
        <w:t xml:space="preserve">ть, что регистрация невозможна, так как оказывалось, </w:t>
      </w:r>
      <w:r w:rsidRPr="0073091C">
        <w:rPr>
          <w:rFonts w:ascii="Times New Roman" w:hAnsi="Times New Roman" w:cs="Times New Roman"/>
          <w:i/>
          <w:sz w:val="24"/>
          <w:szCs w:val="24"/>
        </w:rPr>
        <w:t>что имеющихся</w:t>
      </w:r>
      <w:r w:rsidR="00F9238F" w:rsidRPr="0073091C">
        <w:rPr>
          <w:rFonts w:ascii="Times New Roman" w:hAnsi="Times New Roman" w:cs="Times New Roman"/>
          <w:i/>
          <w:sz w:val="24"/>
          <w:szCs w:val="24"/>
        </w:rPr>
        <w:t xml:space="preserve"> у владельцев</w:t>
      </w:r>
      <w:r w:rsidRPr="0073091C">
        <w:rPr>
          <w:rFonts w:ascii="Times New Roman" w:hAnsi="Times New Roman" w:cs="Times New Roman"/>
          <w:i/>
          <w:sz w:val="24"/>
          <w:szCs w:val="24"/>
        </w:rPr>
        <w:t xml:space="preserve"> документов недостаточно для </w:t>
      </w:r>
      <w:r w:rsidR="00F9238F" w:rsidRPr="0073091C">
        <w:rPr>
          <w:rFonts w:ascii="Times New Roman" w:hAnsi="Times New Roman" w:cs="Times New Roman"/>
          <w:i/>
          <w:sz w:val="24"/>
          <w:szCs w:val="24"/>
        </w:rPr>
        <w:t>оформления</w:t>
      </w:r>
      <w:r w:rsidRPr="0073091C">
        <w:rPr>
          <w:rFonts w:ascii="Times New Roman" w:hAnsi="Times New Roman" w:cs="Times New Roman"/>
          <w:i/>
          <w:sz w:val="24"/>
          <w:szCs w:val="24"/>
        </w:rPr>
        <w:t>. Поэтому</w:t>
      </w:r>
      <w:r w:rsidR="00F9238F" w:rsidRPr="0073091C">
        <w:rPr>
          <w:rFonts w:ascii="Times New Roman" w:hAnsi="Times New Roman" w:cs="Times New Roman"/>
          <w:i/>
          <w:sz w:val="24"/>
          <w:szCs w:val="24"/>
        </w:rPr>
        <w:t xml:space="preserve"> уверены, что</w:t>
      </w:r>
      <w:r w:rsidRPr="0073091C">
        <w:rPr>
          <w:rFonts w:ascii="Times New Roman" w:hAnsi="Times New Roman" w:cs="Times New Roman"/>
          <w:i/>
          <w:sz w:val="24"/>
          <w:szCs w:val="24"/>
        </w:rPr>
        <w:t xml:space="preserve"> </w:t>
      </w:r>
      <w:r w:rsidR="00F9238F" w:rsidRPr="0073091C">
        <w:rPr>
          <w:rFonts w:ascii="Times New Roman" w:hAnsi="Times New Roman" w:cs="Times New Roman"/>
          <w:i/>
          <w:sz w:val="24"/>
          <w:szCs w:val="24"/>
        </w:rPr>
        <w:t>в</w:t>
      </w:r>
      <w:r w:rsidRPr="0073091C">
        <w:rPr>
          <w:rFonts w:ascii="Times New Roman" w:hAnsi="Times New Roman" w:cs="Times New Roman"/>
          <w:i/>
          <w:sz w:val="24"/>
          <w:szCs w:val="24"/>
        </w:rPr>
        <w:t xml:space="preserve">ступление в силу Закона «о гаражной амнистии» </w:t>
      </w:r>
      <w:r w:rsidR="00F9238F" w:rsidRPr="0073091C">
        <w:rPr>
          <w:rFonts w:ascii="Times New Roman" w:hAnsi="Times New Roman" w:cs="Times New Roman"/>
          <w:i/>
          <w:sz w:val="24"/>
          <w:szCs w:val="24"/>
        </w:rPr>
        <w:t xml:space="preserve">поможет большому числу саратовцев решить вопрос с оформлением </w:t>
      </w:r>
      <w:r w:rsidR="00C40797">
        <w:rPr>
          <w:rFonts w:ascii="Times New Roman" w:hAnsi="Times New Roman" w:cs="Times New Roman"/>
          <w:i/>
          <w:sz w:val="24"/>
          <w:szCs w:val="24"/>
        </w:rPr>
        <w:t xml:space="preserve">их </w:t>
      </w:r>
      <w:r w:rsidR="00F9238F" w:rsidRPr="0073091C">
        <w:rPr>
          <w:rFonts w:ascii="Times New Roman" w:hAnsi="Times New Roman" w:cs="Times New Roman"/>
          <w:i/>
          <w:sz w:val="24"/>
          <w:szCs w:val="24"/>
        </w:rPr>
        <w:t>гараж</w:t>
      </w:r>
      <w:r w:rsidR="00C40797">
        <w:rPr>
          <w:rFonts w:ascii="Times New Roman" w:hAnsi="Times New Roman" w:cs="Times New Roman"/>
          <w:i/>
          <w:sz w:val="24"/>
          <w:szCs w:val="24"/>
        </w:rPr>
        <w:t>ей</w:t>
      </w:r>
      <w:r w:rsidR="00F9238F" w:rsidRPr="0073091C">
        <w:rPr>
          <w:rFonts w:ascii="Times New Roman" w:hAnsi="Times New Roman" w:cs="Times New Roman"/>
          <w:i/>
          <w:sz w:val="24"/>
          <w:szCs w:val="24"/>
        </w:rPr>
        <w:t>.</w:t>
      </w:r>
    </w:p>
    <w:p w:rsidR="00350401" w:rsidRPr="00E1059F" w:rsidRDefault="00F9238F" w:rsidP="00BE00FD">
      <w:pPr>
        <w:shd w:val="clear" w:color="auto" w:fill="FFFFFF"/>
        <w:spacing w:before="120" w:after="0" w:line="276" w:lineRule="auto"/>
        <w:ind w:left="-567" w:firstLine="567"/>
        <w:jc w:val="both"/>
        <w:rPr>
          <w:rFonts w:ascii="Times New Roman" w:hAnsi="Times New Roman" w:cs="Times New Roman"/>
          <w:sz w:val="24"/>
          <w:szCs w:val="24"/>
        </w:rPr>
      </w:pPr>
      <w:r w:rsidRPr="0073091C">
        <w:rPr>
          <w:rFonts w:ascii="Times New Roman" w:hAnsi="Times New Roman" w:cs="Times New Roman"/>
          <w:i/>
          <w:sz w:val="24"/>
          <w:szCs w:val="24"/>
        </w:rPr>
        <w:t>Н</w:t>
      </w:r>
      <w:r w:rsidR="00350401" w:rsidRPr="0073091C">
        <w:rPr>
          <w:rFonts w:ascii="Times New Roman" w:hAnsi="Times New Roman" w:cs="Times New Roman"/>
          <w:i/>
          <w:sz w:val="24"/>
          <w:szCs w:val="24"/>
        </w:rPr>
        <w:t xml:space="preserve">есмотря на то, что точных статистических данных о количестве </w:t>
      </w:r>
      <w:r w:rsidR="00C40797">
        <w:rPr>
          <w:rFonts w:ascii="Times New Roman" w:hAnsi="Times New Roman" w:cs="Times New Roman"/>
          <w:i/>
          <w:sz w:val="24"/>
          <w:szCs w:val="24"/>
        </w:rPr>
        <w:t xml:space="preserve">неоформленных </w:t>
      </w:r>
      <w:r w:rsidR="00350401" w:rsidRPr="0073091C">
        <w:rPr>
          <w:rFonts w:ascii="Times New Roman" w:hAnsi="Times New Roman" w:cs="Times New Roman"/>
          <w:i/>
          <w:sz w:val="24"/>
          <w:szCs w:val="24"/>
        </w:rPr>
        <w:t xml:space="preserve">гаражей не существует, в своих выводах </w:t>
      </w:r>
      <w:r w:rsidRPr="0073091C">
        <w:rPr>
          <w:rFonts w:ascii="Times New Roman" w:hAnsi="Times New Roman" w:cs="Times New Roman"/>
          <w:i/>
          <w:sz w:val="24"/>
          <w:szCs w:val="24"/>
        </w:rPr>
        <w:t xml:space="preserve">мы можем </w:t>
      </w:r>
      <w:r w:rsidR="00350401" w:rsidRPr="0073091C">
        <w:rPr>
          <w:rFonts w:ascii="Times New Roman" w:hAnsi="Times New Roman" w:cs="Times New Roman"/>
          <w:i/>
          <w:sz w:val="24"/>
          <w:szCs w:val="24"/>
        </w:rPr>
        <w:t>опира</w:t>
      </w:r>
      <w:r w:rsidRPr="0073091C">
        <w:rPr>
          <w:rFonts w:ascii="Times New Roman" w:hAnsi="Times New Roman" w:cs="Times New Roman"/>
          <w:i/>
          <w:sz w:val="24"/>
          <w:szCs w:val="24"/>
        </w:rPr>
        <w:t>ться</w:t>
      </w:r>
      <w:r w:rsidR="00350401" w:rsidRPr="0073091C">
        <w:rPr>
          <w:rFonts w:ascii="Times New Roman" w:hAnsi="Times New Roman" w:cs="Times New Roman"/>
          <w:i/>
          <w:sz w:val="24"/>
          <w:szCs w:val="24"/>
        </w:rPr>
        <w:t xml:space="preserve"> на набор определенных сведений, содержащихся в Едином государственном реестре недвижимости (ЕГРН).  Например, на момент начала подготовки законопроекта на территории Саратовской области, по данным ЕГРН, было учтено около 40 тыс. объектов гаражного назначения  и более 11 тыс. земельных участков, на которых расположены такие объекты</w:t>
      </w:r>
      <w:r w:rsidRPr="0073091C">
        <w:rPr>
          <w:rFonts w:ascii="Times New Roman" w:hAnsi="Times New Roman" w:cs="Times New Roman"/>
          <w:i/>
          <w:sz w:val="24"/>
          <w:szCs w:val="24"/>
        </w:rPr>
        <w:t>»,</w:t>
      </w:r>
      <w:r>
        <w:rPr>
          <w:rFonts w:ascii="Times New Roman" w:hAnsi="Times New Roman" w:cs="Times New Roman"/>
          <w:sz w:val="24"/>
          <w:szCs w:val="24"/>
        </w:rPr>
        <w:t xml:space="preserve"> - </w:t>
      </w:r>
      <w:r w:rsidR="007017DD">
        <w:rPr>
          <w:rFonts w:ascii="Times New Roman" w:hAnsi="Times New Roman" w:cs="Times New Roman"/>
          <w:sz w:val="24"/>
          <w:szCs w:val="24"/>
        </w:rPr>
        <w:t>прокомментировал Павел Гришин</w:t>
      </w:r>
      <w:r w:rsidR="00350401" w:rsidRPr="00350401">
        <w:rPr>
          <w:rFonts w:ascii="Times New Roman" w:hAnsi="Times New Roman" w:cs="Times New Roman"/>
          <w:sz w:val="24"/>
          <w:szCs w:val="24"/>
        </w:rPr>
        <w:t>.</w:t>
      </w:r>
    </w:p>
    <w:p w:rsidR="005F64BA" w:rsidRPr="00E1059F" w:rsidRDefault="0073091C" w:rsidP="00BE00FD">
      <w:pPr>
        <w:pStyle w:val="a4"/>
        <w:spacing w:before="120" w:line="276"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Важно: г</w:t>
      </w:r>
      <w:r w:rsidR="005F64BA" w:rsidRPr="00E1059F">
        <w:rPr>
          <w:rFonts w:ascii="Times New Roman" w:hAnsi="Times New Roman" w:cs="Times New Roman"/>
          <w:b/>
          <w:sz w:val="24"/>
          <w:szCs w:val="24"/>
        </w:rPr>
        <w:t xml:space="preserve">оспошлину за оформление гаража платить не </w:t>
      </w:r>
      <w:r w:rsidR="006650F9" w:rsidRPr="00E1059F">
        <w:rPr>
          <w:rFonts w:ascii="Times New Roman" w:hAnsi="Times New Roman" w:cs="Times New Roman"/>
          <w:b/>
          <w:sz w:val="24"/>
          <w:szCs w:val="24"/>
        </w:rPr>
        <w:t>нужно</w:t>
      </w:r>
      <w:r>
        <w:rPr>
          <w:rFonts w:ascii="Times New Roman" w:hAnsi="Times New Roman" w:cs="Times New Roman"/>
          <w:b/>
          <w:sz w:val="24"/>
          <w:szCs w:val="24"/>
        </w:rPr>
        <w:t>!</w:t>
      </w:r>
    </w:p>
    <w:p w:rsidR="007017DD" w:rsidRDefault="005B4BC5" w:rsidP="00BE00FD">
      <w:pPr>
        <w:pStyle w:val="a4"/>
        <w:spacing w:before="120" w:line="276" w:lineRule="auto"/>
        <w:ind w:left="-567" w:firstLine="567"/>
        <w:jc w:val="both"/>
        <w:rPr>
          <w:rFonts w:ascii="Times New Roman" w:hAnsi="Times New Roman" w:cs="Times New Roman"/>
          <w:sz w:val="24"/>
          <w:szCs w:val="24"/>
        </w:rPr>
      </w:pPr>
      <w:r w:rsidRPr="00E1059F">
        <w:rPr>
          <w:rFonts w:ascii="Times New Roman" w:hAnsi="Times New Roman" w:cs="Times New Roman"/>
          <w:color w:val="000000"/>
          <w:spacing w:val="3"/>
          <w:sz w:val="24"/>
          <w:szCs w:val="24"/>
        </w:rPr>
        <w:lastRenderedPageBreak/>
        <w:t>В</w:t>
      </w:r>
      <w:r w:rsidRPr="00E1059F">
        <w:rPr>
          <w:rFonts w:ascii="Times New Roman" w:hAnsi="Times New Roman" w:cs="Times New Roman"/>
          <w:sz w:val="24"/>
          <w:szCs w:val="24"/>
        </w:rPr>
        <w:t xml:space="preserve"> целях сокращения финансовой нагрузки на граждан законом предусматривается, что за государственную регистрацию права собственности на гараж и земельный участок под ним не нужно будет платить госпошлину, поскольку соответствующее заявление в Росреестр будет подавать администрация от имени гражданина. </w:t>
      </w:r>
    </w:p>
    <w:p w:rsidR="005B4BC5" w:rsidRPr="00E1059F" w:rsidRDefault="005B4BC5" w:rsidP="00BE00FD">
      <w:pPr>
        <w:pStyle w:val="a4"/>
        <w:spacing w:before="120" w:line="276" w:lineRule="auto"/>
        <w:ind w:left="-567" w:firstLine="567"/>
        <w:jc w:val="both"/>
        <w:rPr>
          <w:rFonts w:ascii="Times New Roman" w:hAnsi="Times New Roman" w:cs="Times New Roman"/>
          <w:color w:val="000000"/>
          <w:spacing w:val="3"/>
          <w:sz w:val="24"/>
          <w:szCs w:val="24"/>
        </w:rPr>
      </w:pPr>
      <w:r w:rsidRPr="00E1059F">
        <w:rPr>
          <w:rFonts w:ascii="Times New Roman" w:hAnsi="Times New Roman" w:cs="Times New Roman"/>
          <w:sz w:val="24"/>
          <w:szCs w:val="24"/>
        </w:rPr>
        <w:t xml:space="preserve">После проведения регистрационных действий она </w:t>
      </w:r>
      <w:r w:rsidRPr="00E1059F">
        <w:rPr>
          <w:rFonts w:ascii="Times New Roman" w:hAnsi="Times New Roman" w:cs="Times New Roman"/>
          <w:color w:val="000000"/>
          <w:spacing w:val="3"/>
          <w:sz w:val="24"/>
          <w:szCs w:val="24"/>
        </w:rPr>
        <w:t>вручит владельцу выписки из ЕГРН, подтверждающие оформление прав на гараж и землю.</w:t>
      </w:r>
    </w:p>
    <w:p w:rsidR="000F2AE4" w:rsidRPr="00E1059F" w:rsidRDefault="000F2AE4" w:rsidP="00BE00FD">
      <w:pPr>
        <w:pStyle w:val="a4"/>
        <w:spacing w:before="120" w:line="276" w:lineRule="auto"/>
        <w:ind w:left="-567" w:firstLine="567"/>
        <w:jc w:val="both"/>
        <w:rPr>
          <w:rFonts w:ascii="Times New Roman" w:hAnsi="Times New Roman" w:cs="Times New Roman"/>
          <w:sz w:val="24"/>
          <w:szCs w:val="24"/>
        </w:rPr>
      </w:pPr>
    </w:p>
    <w:sectPr w:rsidR="000F2AE4" w:rsidRPr="00E1059F" w:rsidSect="00BE00FD">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CD2" w:rsidRDefault="00140CD2" w:rsidP="00BE00FD">
      <w:pPr>
        <w:spacing w:after="0" w:line="240" w:lineRule="auto"/>
      </w:pPr>
      <w:r>
        <w:separator/>
      </w:r>
    </w:p>
  </w:endnote>
  <w:endnote w:type="continuationSeparator" w:id="1">
    <w:p w:rsidR="00140CD2" w:rsidRDefault="00140CD2" w:rsidP="00BE0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CD2" w:rsidRDefault="00140CD2" w:rsidP="00BE00FD">
      <w:pPr>
        <w:spacing w:after="0" w:line="240" w:lineRule="auto"/>
      </w:pPr>
      <w:r>
        <w:separator/>
      </w:r>
    </w:p>
  </w:footnote>
  <w:footnote w:type="continuationSeparator" w:id="1">
    <w:p w:rsidR="00140CD2" w:rsidRDefault="00140CD2" w:rsidP="00BE00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243284"/>
    </w:sdtPr>
    <w:sdtContent>
      <w:p w:rsidR="00BE00FD" w:rsidRDefault="00A325CF">
        <w:pPr>
          <w:pStyle w:val="a5"/>
          <w:jc w:val="center"/>
        </w:pPr>
        <w:r w:rsidRPr="00BE00FD">
          <w:rPr>
            <w:rFonts w:ascii="Times New Roman" w:hAnsi="Times New Roman" w:cs="Times New Roman"/>
          </w:rPr>
          <w:fldChar w:fldCharType="begin"/>
        </w:r>
        <w:r w:rsidR="00BE00FD" w:rsidRPr="00BE00FD">
          <w:rPr>
            <w:rFonts w:ascii="Times New Roman" w:hAnsi="Times New Roman" w:cs="Times New Roman"/>
          </w:rPr>
          <w:instrText>PAGE   \* MERGEFORMAT</w:instrText>
        </w:r>
        <w:r w:rsidRPr="00BE00FD">
          <w:rPr>
            <w:rFonts w:ascii="Times New Roman" w:hAnsi="Times New Roman" w:cs="Times New Roman"/>
          </w:rPr>
          <w:fldChar w:fldCharType="separate"/>
        </w:r>
        <w:r w:rsidR="009B212B">
          <w:rPr>
            <w:rFonts w:ascii="Times New Roman" w:hAnsi="Times New Roman" w:cs="Times New Roman"/>
            <w:noProof/>
          </w:rPr>
          <w:t>3</w:t>
        </w:r>
        <w:r w:rsidRPr="00BE00FD">
          <w:rPr>
            <w:rFonts w:ascii="Times New Roman" w:hAnsi="Times New Roman" w:cs="Times New Roman"/>
          </w:rPr>
          <w:fldChar w:fldCharType="end"/>
        </w:r>
      </w:p>
    </w:sdtContent>
  </w:sdt>
  <w:p w:rsidR="00BE00FD" w:rsidRDefault="00BE00FD">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5B4BC5"/>
    <w:rsid w:val="000F2AE4"/>
    <w:rsid w:val="00140CD2"/>
    <w:rsid w:val="00185578"/>
    <w:rsid w:val="00350401"/>
    <w:rsid w:val="003C5048"/>
    <w:rsid w:val="00441EF2"/>
    <w:rsid w:val="005B4BC5"/>
    <w:rsid w:val="005F64BA"/>
    <w:rsid w:val="00600BE2"/>
    <w:rsid w:val="006650F9"/>
    <w:rsid w:val="00666110"/>
    <w:rsid w:val="007017DD"/>
    <w:rsid w:val="0073091C"/>
    <w:rsid w:val="00742FF6"/>
    <w:rsid w:val="00752A47"/>
    <w:rsid w:val="00842853"/>
    <w:rsid w:val="0092088F"/>
    <w:rsid w:val="0093060B"/>
    <w:rsid w:val="00981B89"/>
    <w:rsid w:val="009B212B"/>
    <w:rsid w:val="00A02984"/>
    <w:rsid w:val="00A325CF"/>
    <w:rsid w:val="00A603F3"/>
    <w:rsid w:val="00BE00FD"/>
    <w:rsid w:val="00C40797"/>
    <w:rsid w:val="00D51723"/>
    <w:rsid w:val="00DE2842"/>
    <w:rsid w:val="00E1059F"/>
    <w:rsid w:val="00EB4503"/>
    <w:rsid w:val="00F01A40"/>
    <w:rsid w:val="00F70630"/>
    <w:rsid w:val="00F923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4BC5"/>
    <w:rPr>
      <w:color w:val="0000FF"/>
      <w:u w:val="single"/>
    </w:rPr>
  </w:style>
  <w:style w:type="paragraph" w:styleId="a4">
    <w:name w:val="No Spacing"/>
    <w:uiPriority w:val="1"/>
    <w:qFormat/>
    <w:rsid w:val="005B4BC5"/>
    <w:pPr>
      <w:spacing w:after="0" w:line="240" w:lineRule="auto"/>
    </w:pPr>
  </w:style>
  <w:style w:type="paragraph" w:styleId="a5">
    <w:name w:val="header"/>
    <w:basedOn w:val="a"/>
    <w:link w:val="a6"/>
    <w:uiPriority w:val="99"/>
    <w:unhideWhenUsed/>
    <w:rsid w:val="00BE00F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E00FD"/>
  </w:style>
  <w:style w:type="paragraph" w:styleId="a7">
    <w:name w:val="footer"/>
    <w:basedOn w:val="a"/>
    <w:link w:val="a8"/>
    <w:uiPriority w:val="99"/>
    <w:unhideWhenUsed/>
    <w:rsid w:val="00BE00F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E00FD"/>
  </w:style>
  <w:style w:type="paragraph" w:styleId="a9">
    <w:name w:val="Balloon Text"/>
    <w:basedOn w:val="a"/>
    <w:link w:val="aa"/>
    <w:uiPriority w:val="99"/>
    <w:semiHidden/>
    <w:unhideWhenUsed/>
    <w:rsid w:val="00742FF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2F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1032462">
      <w:bodyDiv w:val="1"/>
      <w:marLeft w:val="0"/>
      <w:marRight w:val="0"/>
      <w:marTop w:val="0"/>
      <w:marBottom w:val="0"/>
      <w:divBdr>
        <w:top w:val="none" w:sz="0" w:space="0" w:color="auto"/>
        <w:left w:val="none" w:sz="0" w:space="0" w:color="auto"/>
        <w:bottom w:val="none" w:sz="0" w:space="0" w:color="auto"/>
        <w:right w:val="none" w:sz="0" w:space="0" w:color="auto"/>
      </w:divBdr>
    </w:div>
    <w:div w:id="161232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5096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Мкртчян Наталья Алексеевна</dc:creator>
  <cp:lastModifiedBy>u1078</cp:lastModifiedBy>
  <cp:revision>2</cp:revision>
  <dcterms:created xsi:type="dcterms:W3CDTF">2021-09-01T12:56:00Z</dcterms:created>
  <dcterms:modified xsi:type="dcterms:W3CDTF">2021-09-01T12:56:00Z</dcterms:modified>
</cp:coreProperties>
</file>