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D4" w:rsidRPr="00980082" w:rsidRDefault="004551D4" w:rsidP="004551D4">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1C33D0EE" wp14:editId="0AE2FB81">
            <wp:extent cx="628650" cy="790575"/>
            <wp:effectExtent l="0" t="0" r="0" b="9525"/>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4551D4" w:rsidRDefault="004551D4" w:rsidP="004551D4">
      <w:pPr>
        <w:pStyle w:val="1"/>
        <w:spacing w:before="0" w:after="0"/>
        <w:ind w:right="2550"/>
        <w:jc w:val="both"/>
        <w:rPr>
          <w:rFonts w:ascii="Times New Roman" w:hAnsi="Times New Roman"/>
          <w:bCs w:val="0"/>
          <w:color w:val="000000" w:themeColor="text1"/>
          <w:sz w:val="28"/>
          <w:szCs w:val="26"/>
        </w:rPr>
      </w:pPr>
    </w:p>
    <w:p w:rsidR="004551D4" w:rsidRPr="00980082" w:rsidRDefault="004551D4" w:rsidP="004551D4">
      <w:pPr>
        <w:spacing w:after="0" w:line="240" w:lineRule="auto"/>
        <w:jc w:val="center"/>
        <w:rPr>
          <w:rFonts w:ascii="Times New Roman" w:hAnsi="Times New Roman"/>
          <w:b/>
          <w:sz w:val="28"/>
          <w:szCs w:val="28"/>
        </w:rPr>
      </w:pPr>
      <w:r w:rsidRPr="00980082">
        <w:rPr>
          <w:rFonts w:ascii="Times New Roman" w:hAnsi="Times New Roman"/>
          <w:b/>
          <w:sz w:val="28"/>
          <w:szCs w:val="28"/>
        </w:rPr>
        <w:t xml:space="preserve">Совет </w:t>
      </w:r>
    </w:p>
    <w:p w:rsidR="004551D4" w:rsidRPr="00980082" w:rsidRDefault="004551D4" w:rsidP="004551D4">
      <w:pPr>
        <w:spacing w:after="0" w:line="240" w:lineRule="auto"/>
        <w:jc w:val="center"/>
        <w:rPr>
          <w:rFonts w:ascii="Times New Roman" w:hAnsi="Times New Roman"/>
          <w:b/>
          <w:sz w:val="28"/>
          <w:szCs w:val="28"/>
        </w:rPr>
      </w:pPr>
      <w:proofErr w:type="spellStart"/>
      <w:r w:rsidRPr="00980082">
        <w:rPr>
          <w:rFonts w:ascii="Times New Roman" w:hAnsi="Times New Roman"/>
          <w:b/>
          <w:sz w:val="28"/>
          <w:szCs w:val="28"/>
        </w:rPr>
        <w:t>Натальинского</w:t>
      </w:r>
      <w:proofErr w:type="spellEnd"/>
      <w:r w:rsidRPr="00980082">
        <w:rPr>
          <w:rFonts w:ascii="Times New Roman" w:hAnsi="Times New Roman"/>
          <w:b/>
          <w:sz w:val="28"/>
          <w:szCs w:val="28"/>
        </w:rPr>
        <w:t xml:space="preserve"> муниципального образования</w:t>
      </w:r>
    </w:p>
    <w:p w:rsidR="004551D4" w:rsidRPr="00980082" w:rsidRDefault="004551D4" w:rsidP="004551D4">
      <w:pPr>
        <w:spacing w:after="0" w:line="240" w:lineRule="auto"/>
        <w:jc w:val="center"/>
        <w:rPr>
          <w:rFonts w:ascii="Times New Roman" w:hAnsi="Times New Roman"/>
          <w:b/>
          <w:sz w:val="28"/>
          <w:szCs w:val="28"/>
        </w:rPr>
      </w:pPr>
      <w:proofErr w:type="spellStart"/>
      <w:r w:rsidRPr="00980082">
        <w:rPr>
          <w:rFonts w:ascii="Times New Roman" w:hAnsi="Times New Roman"/>
          <w:b/>
          <w:sz w:val="28"/>
          <w:szCs w:val="28"/>
        </w:rPr>
        <w:t>Балаковского</w:t>
      </w:r>
      <w:proofErr w:type="spellEnd"/>
      <w:r w:rsidRPr="00980082">
        <w:rPr>
          <w:rFonts w:ascii="Times New Roman" w:hAnsi="Times New Roman"/>
          <w:b/>
          <w:sz w:val="28"/>
          <w:szCs w:val="28"/>
        </w:rPr>
        <w:t xml:space="preserve"> муниципального района Саратовской области</w:t>
      </w:r>
    </w:p>
    <w:p w:rsidR="008E160E" w:rsidRDefault="004551D4" w:rsidP="004551D4">
      <w:pPr>
        <w:spacing w:after="0" w:line="240" w:lineRule="auto"/>
        <w:jc w:val="center"/>
        <w:rPr>
          <w:rFonts w:ascii="Times New Roman" w:hAnsi="Times New Roman"/>
          <w:sz w:val="28"/>
          <w:szCs w:val="28"/>
        </w:rPr>
      </w:pPr>
      <w:r>
        <w:rPr>
          <w:rFonts w:ascii="Times New Roman" w:hAnsi="Times New Roman"/>
          <w:sz w:val="28"/>
          <w:szCs w:val="28"/>
        </w:rPr>
        <w:t xml:space="preserve">Тридцатое </w:t>
      </w:r>
      <w:r w:rsidRPr="00980082">
        <w:rPr>
          <w:rFonts w:ascii="Times New Roman" w:hAnsi="Times New Roman"/>
          <w:sz w:val="28"/>
          <w:szCs w:val="28"/>
        </w:rPr>
        <w:t xml:space="preserve">заседание Совета </w:t>
      </w:r>
      <w:proofErr w:type="spellStart"/>
      <w:r w:rsidRPr="00980082">
        <w:rPr>
          <w:rFonts w:ascii="Times New Roman" w:hAnsi="Times New Roman"/>
          <w:sz w:val="28"/>
          <w:szCs w:val="28"/>
        </w:rPr>
        <w:t>Натальинского</w:t>
      </w:r>
      <w:proofErr w:type="spellEnd"/>
      <w:r w:rsidRPr="00980082">
        <w:rPr>
          <w:rFonts w:ascii="Times New Roman" w:hAnsi="Times New Roman"/>
          <w:sz w:val="28"/>
          <w:szCs w:val="28"/>
        </w:rPr>
        <w:t xml:space="preserve"> муниципального </w:t>
      </w:r>
    </w:p>
    <w:p w:rsidR="004551D4" w:rsidRPr="00980082" w:rsidRDefault="004551D4" w:rsidP="004551D4">
      <w:pPr>
        <w:spacing w:after="0" w:line="240" w:lineRule="auto"/>
        <w:jc w:val="center"/>
        <w:rPr>
          <w:rFonts w:ascii="Times New Roman" w:hAnsi="Times New Roman"/>
          <w:sz w:val="28"/>
          <w:szCs w:val="28"/>
        </w:rPr>
      </w:pPr>
      <w:r w:rsidRPr="00980082">
        <w:rPr>
          <w:rFonts w:ascii="Times New Roman" w:hAnsi="Times New Roman"/>
          <w:sz w:val="28"/>
          <w:szCs w:val="28"/>
        </w:rPr>
        <w:t xml:space="preserve">образования </w:t>
      </w:r>
      <w:r>
        <w:rPr>
          <w:rFonts w:ascii="Times New Roman" w:hAnsi="Times New Roman"/>
          <w:sz w:val="28"/>
          <w:szCs w:val="28"/>
        </w:rPr>
        <w:t>второго</w:t>
      </w:r>
      <w:r w:rsidRPr="00980082">
        <w:rPr>
          <w:rFonts w:ascii="Times New Roman" w:hAnsi="Times New Roman"/>
          <w:sz w:val="28"/>
          <w:szCs w:val="28"/>
        </w:rPr>
        <w:t xml:space="preserve"> созыва</w:t>
      </w:r>
    </w:p>
    <w:p w:rsidR="004551D4" w:rsidRPr="00980082" w:rsidRDefault="004551D4" w:rsidP="004551D4">
      <w:pPr>
        <w:spacing w:after="0" w:line="240" w:lineRule="auto"/>
        <w:jc w:val="center"/>
        <w:rPr>
          <w:rFonts w:ascii="Times New Roman" w:hAnsi="Times New Roman"/>
          <w:sz w:val="28"/>
          <w:szCs w:val="28"/>
        </w:rPr>
      </w:pPr>
    </w:p>
    <w:p w:rsidR="004551D4" w:rsidRDefault="004551D4" w:rsidP="004551D4">
      <w:pPr>
        <w:spacing w:after="0" w:line="240" w:lineRule="auto"/>
        <w:jc w:val="center"/>
        <w:rPr>
          <w:rFonts w:ascii="Times New Roman" w:hAnsi="Times New Roman"/>
          <w:b/>
          <w:sz w:val="28"/>
          <w:szCs w:val="28"/>
        </w:rPr>
      </w:pPr>
      <w:r w:rsidRPr="00980082">
        <w:rPr>
          <w:rFonts w:ascii="Times New Roman" w:hAnsi="Times New Roman"/>
          <w:b/>
          <w:sz w:val="28"/>
          <w:szCs w:val="28"/>
        </w:rPr>
        <w:t xml:space="preserve">РЕШЕНИЕ </w:t>
      </w:r>
    </w:p>
    <w:p w:rsidR="008E160E" w:rsidRPr="00980082" w:rsidRDefault="008E160E" w:rsidP="004551D4">
      <w:pPr>
        <w:spacing w:after="0" w:line="240" w:lineRule="auto"/>
        <w:jc w:val="center"/>
        <w:rPr>
          <w:rFonts w:ascii="Times New Roman" w:hAnsi="Times New Roman"/>
          <w:b/>
          <w:color w:val="000000"/>
          <w:sz w:val="28"/>
          <w:szCs w:val="28"/>
        </w:rPr>
      </w:pPr>
    </w:p>
    <w:p w:rsidR="004551D4" w:rsidRDefault="004551D4" w:rsidP="004551D4">
      <w:pPr>
        <w:spacing w:after="0" w:line="240" w:lineRule="auto"/>
        <w:rPr>
          <w:rFonts w:ascii="Times New Roman" w:hAnsi="Times New Roman"/>
          <w:b/>
          <w:sz w:val="28"/>
          <w:szCs w:val="28"/>
        </w:rPr>
      </w:pPr>
      <w:r>
        <w:rPr>
          <w:rFonts w:ascii="Times New Roman" w:hAnsi="Times New Roman"/>
          <w:b/>
          <w:bCs/>
          <w:color w:val="000000"/>
          <w:sz w:val="28"/>
          <w:szCs w:val="28"/>
        </w:rPr>
        <w:t xml:space="preserve">От </w:t>
      </w:r>
      <w:r w:rsidR="008E160E">
        <w:rPr>
          <w:rFonts w:ascii="Times New Roman" w:hAnsi="Times New Roman"/>
          <w:b/>
          <w:bCs/>
          <w:color w:val="000000"/>
          <w:sz w:val="28"/>
          <w:szCs w:val="28"/>
        </w:rPr>
        <w:t>14 апреля</w:t>
      </w:r>
      <w:r>
        <w:rPr>
          <w:rFonts w:ascii="Times New Roman" w:hAnsi="Times New Roman"/>
          <w:b/>
          <w:bCs/>
          <w:color w:val="000000"/>
          <w:sz w:val="28"/>
          <w:szCs w:val="28"/>
        </w:rPr>
        <w:t xml:space="preserve"> </w:t>
      </w:r>
      <w:r w:rsidRPr="00980082">
        <w:rPr>
          <w:rFonts w:ascii="Times New Roman" w:hAnsi="Times New Roman"/>
          <w:b/>
          <w:bCs/>
          <w:color w:val="000000"/>
          <w:sz w:val="28"/>
          <w:szCs w:val="28"/>
        </w:rPr>
        <w:t xml:space="preserve"> 20</w:t>
      </w:r>
      <w:r>
        <w:rPr>
          <w:rFonts w:ascii="Times New Roman" w:hAnsi="Times New Roman"/>
          <w:b/>
          <w:bCs/>
          <w:color w:val="000000"/>
          <w:sz w:val="28"/>
          <w:szCs w:val="28"/>
        </w:rPr>
        <w:t>21</w:t>
      </w:r>
      <w:r w:rsidRPr="00980082">
        <w:rPr>
          <w:rFonts w:ascii="Times New Roman" w:hAnsi="Times New Roman"/>
          <w:b/>
          <w:bCs/>
          <w:color w:val="000000"/>
          <w:sz w:val="28"/>
          <w:szCs w:val="28"/>
        </w:rPr>
        <w:t xml:space="preserve"> г.</w:t>
      </w:r>
      <w:r w:rsidRPr="00F579D2">
        <w:rPr>
          <w:rFonts w:ascii="Times New Roman" w:hAnsi="Times New Roman"/>
          <w:b/>
          <w:sz w:val="28"/>
          <w:szCs w:val="28"/>
        </w:rPr>
        <w:t xml:space="preserve"> </w:t>
      </w:r>
      <w:r w:rsidRPr="00980082">
        <w:rPr>
          <w:rFonts w:ascii="Times New Roman" w:hAnsi="Times New Roman"/>
          <w:b/>
          <w:sz w:val="28"/>
          <w:szCs w:val="28"/>
        </w:rPr>
        <w:t>№</w:t>
      </w:r>
      <w:r>
        <w:rPr>
          <w:rFonts w:ascii="Times New Roman" w:hAnsi="Times New Roman"/>
          <w:b/>
          <w:sz w:val="28"/>
          <w:szCs w:val="28"/>
        </w:rPr>
        <w:t xml:space="preserve"> </w:t>
      </w:r>
      <w:r w:rsidR="008E160E">
        <w:rPr>
          <w:rFonts w:ascii="Times New Roman" w:hAnsi="Times New Roman"/>
          <w:b/>
          <w:sz w:val="28"/>
          <w:szCs w:val="28"/>
        </w:rPr>
        <w:t>199</w:t>
      </w:r>
    </w:p>
    <w:p w:rsidR="008E160E" w:rsidRDefault="008E160E" w:rsidP="004551D4">
      <w:pPr>
        <w:spacing w:after="0" w:line="240" w:lineRule="auto"/>
        <w:rPr>
          <w:rFonts w:ascii="Times New Roman" w:hAnsi="Times New Roman"/>
          <w:b/>
          <w:sz w:val="28"/>
          <w:szCs w:val="28"/>
        </w:rPr>
      </w:pPr>
    </w:p>
    <w:p w:rsidR="004551D4" w:rsidRDefault="004551D4" w:rsidP="008E160E">
      <w:pPr>
        <w:pStyle w:val="a4"/>
        <w:spacing w:before="0" w:beforeAutospacing="0" w:after="0" w:afterAutospacing="0"/>
        <w:ind w:right="2551"/>
        <w:jc w:val="both"/>
        <w:rPr>
          <w:b/>
          <w:color w:val="262626"/>
          <w:sz w:val="28"/>
          <w:szCs w:val="28"/>
        </w:rPr>
      </w:pPr>
      <w:r w:rsidRPr="00AA68C8">
        <w:rPr>
          <w:b/>
          <w:color w:val="000000" w:themeColor="text1"/>
          <w:sz w:val="28"/>
          <w:szCs w:val="26"/>
        </w:rPr>
        <w:t xml:space="preserve">О внесении </w:t>
      </w:r>
      <w:r w:rsidRPr="00AA68C8">
        <w:rPr>
          <w:b/>
          <w:color w:val="000000" w:themeColor="text1"/>
          <w:sz w:val="28"/>
          <w:szCs w:val="28"/>
        </w:rPr>
        <w:t xml:space="preserve">изменений в решение Совета </w:t>
      </w:r>
      <w:proofErr w:type="spellStart"/>
      <w:r w:rsidRPr="00AA68C8">
        <w:rPr>
          <w:b/>
          <w:color w:val="000000" w:themeColor="text1"/>
          <w:sz w:val="28"/>
          <w:szCs w:val="28"/>
        </w:rPr>
        <w:t>Натальинского</w:t>
      </w:r>
      <w:proofErr w:type="spellEnd"/>
      <w:r w:rsidRPr="00AA68C8">
        <w:rPr>
          <w:b/>
          <w:color w:val="000000" w:themeColor="text1"/>
          <w:sz w:val="28"/>
          <w:szCs w:val="28"/>
        </w:rPr>
        <w:t xml:space="preserve"> муниципального образования № </w:t>
      </w:r>
      <w:r>
        <w:rPr>
          <w:b/>
          <w:color w:val="000000" w:themeColor="text1"/>
          <w:sz w:val="28"/>
          <w:szCs w:val="28"/>
        </w:rPr>
        <w:t>26</w:t>
      </w:r>
      <w:r w:rsidRPr="00AA68C8">
        <w:rPr>
          <w:b/>
          <w:color w:val="000000" w:themeColor="text1"/>
          <w:sz w:val="28"/>
          <w:szCs w:val="28"/>
        </w:rPr>
        <w:t xml:space="preserve">  от </w:t>
      </w:r>
      <w:r>
        <w:rPr>
          <w:b/>
          <w:color w:val="000000" w:themeColor="text1"/>
          <w:sz w:val="28"/>
          <w:szCs w:val="28"/>
        </w:rPr>
        <w:t>31 октября 2018</w:t>
      </w:r>
      <w:r w:rsidRPr="00AA68C8">
        <w:rPr>
          <w:b/>
          <w:color w:val="000000" w:themeColor="text1"/>
          <w:sz w:val="28"/>
          <w:szCs w:val="28"/>
        </w:rPr>
        <w:t xml:space="preserve"> года «</w:t>
      </w:r>
      <w:r>
        <w:rPr>
          <w:b/>
          <w:color w:val="262626"/>
          <w:sz w:val="28"/>
          <w:szCs w:val="28"/>
        </w:rPr>
        <w:t xml:space="preserve">О системе оплаты труда работников муниципальных бюджетных </w:t>
      </w:r>
      <w:proofErr w:type="spellStart"/>
      <w:r>
        <w:rPr>
          <w:b/>
          <w:color w:val="262626"/>
          <w:sz w:val="28"/>
          <w:szCs w:val="28"/>
        </w:rPr>
        <w:t>учрежденийв</w:t>
      </w:r>
      <w:proofErr w:type="spellEnd"/>
      <w:r>
        <w:rPr>
          <w:b/>
          <w:color w:val="262626"/>
          <w:sz w:val="28"/>
          <w:szCs w:val="28"/>
        </w:rPr>
        <w:t xml:space="preserve"> сфере благоустройства и водоснабжения»</w:t>
      </w:r>
    </w:p>
    <w:p w:rsidR="008E160E" w:rsidRPr="006A50E0" w:rsidRDefault="008E160E" w:rsidP="008E160E">
      <w:pPr>
        <w:pStyle w:val="a4"/>
        <w:spacing w:before="0" w:beforeAutospacing="0" w:after="0" w:afterAutospacing="0"/>
        <w:ind w:right="2551"/>
        <w:jc w:val="both"/>
        <w:rPr>
          <w:color w:val="262626"/>
          <w:sz w:val="28"/>
          <w:szCs w:val="28"/>
        </w:rPr>
      </w:pPr>
    </w:p>
    <w:p w:rsidR="004551D4" w:rsidRPr="00DA7044" w:rsidRDefault="004551D4" w:rsidP="008E160E">
      <w:pPr>
        <w:shd w:val="clear" w:color="auto" w:fill="FFFFFF"/>
        <w:spacing w:after="0" w:line="240" w:lineRule="auto"/>
        <w:ind w:firstLine="851"/>
        <w:jc w:val="both"/>
        <w:rPr>
          <w:rFonts w:ascii="Times New Roman" w:hAnsi="Times New Roman"/>
          <w:sz w:val="28"/>
          <w:szCs w:val="28"/>
        </w:rPr>
      </w:pPr>
      <w:r w:rsidRPr="00DA7044">
        <w:rPr>
          <w:rFonts w:ascii="Times New Roman" w:hAnsi="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DA7044">
        <w:rPr>
          <w:rFonts w:ascii="Times New Roman" w:hAnsi="Times New Roman"/>
          <w:sz w:val="28"/>
          <w:szCs w:val="28"/>
        </w:rPr>
        <w:t>Натальинского</w:t>
      </w:r>
      <w:proofErr w:type="spellEnd"/>
      <w:r w:rsidRPr="00DA7044">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DA7044">
        <w:rPr>
          <w:rFonts w:ascii="Times New Roman" w:hAnsi="Times New Roman"/>
          <w:sz w:val="28"/>
          <w:szCs w:val="28"/>
        </w:rPr>
        <w:t xml:space="preserve">Совет </w:t>
      </w:r>
      <w:proofErr w:type="spellStart"/>
      <w:r w:rsidRPr="00DA7044">
        <w:rPr>
          <w:rFonts w:ascii="Times New Roman" w:hAnsi="Times New Roman"/>
          <w:sz w:val="28"/>
          <w:szCs w:val="28"/>
        </w:rPr>
        <w:t>Натальинского</w:t>
      </w:r>
      <w:proofErr w:type="spellEnd"/>
      <w:r w:rsidRPr="00DA7044">
        <w:rPr>
          <w:rFonts w:ascii="Times New Roman" w:hAnsi="Times New Roman"/>
          <w:sz w:val="28"/>
          <w:szCs w:val="28"/>
        </w:rPr>
        <w:t xml:space="preserve"> муниципального образования</w:t>
      </w:r>
    </w:p>
    <w:p w:rsidR="004551D4" w:rsidRPr="00DA7044" w:rsidRDefault="004551D4" w:rsidP="008E160E">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Р</w:t>
      </w:r>
      <w:r w:rsidRPr="00DA7044">
        <w:rPr>
          <w:rFonts w:ascii="Times New Roman" w:hAnsi="Times New Roman"/>
          <w:b/>
          <w:bCs/>
          <w:sz w:val="28"/>
          <w:szCs w:val="28"/>
        </w:rPr>
        <w:t>ЕШИЛ</w:t>
      </w:r>
      <w:r w:rsidR="008E160E">
        <w:rPr>
          <w:rFonts w:ascii="Times New Roman" w:hAnsi="Times New Roman"/>
          <w:b/>
          <w:bCs/>
          <w:sz w:val="28"/>
          <w:szCs w:val="28"/>
        </w:rPr>
        <w:t>:</w:t>
      </w:r>
    </w:p>
    <w:p w:rsidR="004551D4" w:rsidRDefault="004551D4" w:rsidP="008E160E">
      <w:pPr>
        <w:pStyle w:val="a4"/>
        <w:spacing w:before="0" w:beforeAutospacing="0" w:after="0" w:afterAutospacing="0"/>
        <w:ind w:right="-1" w:firstLine="708"/>
        <w:jc w:val="both"/>
        <w:rPr>
          <w:sz w:val="28"/>
          <w:szCs w:val="28"/>
        </w:rPr>
      </w:pPr>
      <w:bookmarkStart w:id="0" w:name="sub_1"/>
      <w:r w:rsidRPr="00DA7044">
        <w:rPr>
          <w:sz w:val="28"/>
          <w:szCs w:val="28"/>
        </w:rPr>
        <w:t>1</w:t>
      </w:r>
      <w:bookmarkEnd w:id="0"/>
      <w:r w:rsidRPr="00DA7044">
        <w:rPr>
          <w:sz w:val="28"/>
          <w:szCs w:val="28"/>
        </w:rPr>
        <w:t xml:space="preserve">. </w:t>
      </w:r>
      <w:r>
        <w:rPr>
          <w:sz w:val="28"/>
          <w:szCs w:val="28"/>
        </w:rPr>
        <w:t xml:space="preserve">Внести изменение в решение Совета </w:t>
      </w:r>
      <w:proofErr w:type="spellStart"/>
      <w:r>
        <w:rPr>
          <w:sz w:val="28"/>
          <w:szCs w:val="28"/>
        </w:rPr>
        <w:t>Натальинского</w:t>
      </w:r>
      <w:proofErr w:type="spellEnd"/>
      <w:r>
        <w:rPr>
          <w:sz w:val="28"/>
          <w:szCs w:val="28"/>
        </w:rPr>
        <w:t xml:space="preserve"> муниципального образования № 26 от 31 октября</w:t>
      </w:r>
      <w:r w:rsidR="00BA2EAD">
        <w:rPr>
          <w:sz w:val="28"/>
          <w:szCs w:val="28"/>
        </w:rPr>
        <w:t xml:space="preserve"> 2018</w:t>
      </w:r>
      <w:r>
        <w:rPr>
          <w:sz w:val="28"/>
          <w:szCs w:val="28"/>
        </w:rPr>
        <w:t xml:space="preserve"> года «</w:t>
      </w:r>
      <w:r w:rsidR="00BA2EAD" w:rsidRPr="00BA2EAD">
        <w:rPr>
          <w:color w:val="000000" w:themeColor="text1"/>
          <w:sz w:val="28"/>
          <w:szCs w:val="26"/>
        </w:rPr>
        <w:t xml:space="preserve">О внесении </w:t>
      </w:r>
      <w:r w:rsidR="00BA2EAD" w:rsidRPr="00BA2EAD">
        <w:rPr>
          <w:color w:val="000000" w:themeColor="text1"/>
          <w:sz w:val="28"/>
          <w:szCs w:val="28"/>
        </w:rPr>
        <w:t xml:space="preserve">изменений в решение Совета </w:t>
      </w:r>
      <w:proofErr w:type="spellStart"/>
      <w:r w:rsidR="00BA2EAD" w:rsidRPr="00BA2EAD">
        <w:rPr>
          <w:color w:val="000000" w:themeColor="text1"/>
          <w:sz w:val="28"/>
          <w:szCs w:val="28"/>
        </w:rPr>
        <w:t>Натальинского</w:t>
      </w:r>
      <w:proofErr w:type="spellEnd"/>
      <w:r w:rsidR="00BA2EAD" w:rsidRPr="00BA2EAD">
        <w:rPr>
          <w:color w:val="000000" w:themeColor="text1"/>
          <w:sz w:val="28"/>
          <w:szCs w:val="28"/>
        </w:rPr>
        <w:t xml:space="preserve"> муниципального образования № 26  от 31 октября 2018 года «</w:t>
      </w:r>
      <w:r w:rsidR="00BA2EAD" w:rsidRPr="00BA2EAD">
        <w:rPr>
          <w:color w:val="262626"/>
          <w:sz w:val="28"/>
          <w:szCs w:val="28"/>
        </w:rPr>
        <w:t>О системе оплаты труда работников муниципальных бюджетных учреждений</w:t>
      </w:r>
      <w:r w:rsidR="00BA2EAD">
        <w:rPr>
          <w:color w:val="262626"/>
          <w:sz w:val="28"/>
          <w:szCs w:val="28"/>
        </w:rPr>
        <w:t xml:space="preserve"> </w:t>
      </w:r>
      <w:r w:rsidR="00BA2EAD" w:rsidRPr="00BA2EAD">
        <w:rPr>
          <w:color w:val="262626"/>
          <w:sz w:val="28"/>
          <w:szCs w:val="28"/>
        </w:rPr>
        <w:t>в сфере благоустройства и водоснабжения</w:t>
      </w:r>
      <w:r w:rsidR="00BA2EAD">
        <w:rPr>
          <w:b/>
          <w:color w:val="262626"/>
          <w:sz w:val="28"/>
          <w:szCs w:val="28"/>
        </w:rPr>
        <w:t>»</w:t>
      </w:r>
      <w:r w:rsidR="00BA2EAD">
        <w:rPr>
          <w:color w:val="262626"/>
          <w:sz w:val="28"/>
          <w:szCs w:val="28"/>
        </w:rPr>
        <w:t xml:space="preserve"> </w:t>
      </w:r>
      <w:r w:rsidRPr="00DA7044">
        <w:rPr>
          <w:sz w:val="28"/>
          <w:szCs w:val="28"/>
        </w:rPr>
        <w:t xml:space="preserve"> </w:t>
      </w:r>
      <w:r>
        <w:rPr>
          <w:sz w:val="28"/>
          <w:szCs w:val="28"/>
        </w:rPr>
        <w:t>изложив приложение в новой редакции согласно приложению.</w:t>
      </w:r>
    </w:p>
    <w:p w:rsidR="009741D0" w:rsidRDefault="009741D0" w:rsidP="009741D0">
      <w:pPr>
        <w:ind w:firstLine="851"/>
        <w:contextualSpacing/>
        <w:jc w:val="both"/>
        <w:rPr>
          <w:rFonts w:ascii="Times New Roman" w:hAnsi="Times New Roman"/>
          <w:bCs/>
          <w:sz w:val="28"/>
          <w:szCs w:val="28"/>
        </w:rPr>
      </w:pPr>
      <w:r w:rsidRPr="002328F4">
        <w:rPr>
          <w:rFonts w:ascii="Times New Roman" w:hAnsi="Times New Roman"/>
          <w:sz w:val="28"/>
          <w:szCs w:val="28"/>
        </w:rPr>
        <w:t xml:space="preserve">2. </w:t>
      </w:r>
      <w:r>
        <w:rPr>
          <w:rFonts w:ascii="Times New Roman" w:hAnsi="Times New Roman"/>
          <w:sz w:val="28"/>
          <w:szCs w:val="28"/>
        </w:rPr>
        <w:t xml:space="preserve">Создать рабочую группу по доработке </w:t>
      </w:r>
      <w:r w:rsidRPr="002328F4">
        <w:rPr>
          <w:rFonts w:ascii="Times New Roman" w:hAnsi="Times New Roman"/>
          <w:sz w:val="28"/>
          <w:szCs w:val="28"/>
        </w:rPr>
        <w:t>Положени</w:t>
      </w:r>
      <w:r>
        <w:rPr>
          <w:rFonts w:ascii="Times New Roman" w:hAnsi="Times New Roman"/>
          <w:sz w:val="28"/>
          <w:szCs w:val="28"/>
        </w:rPr>
        <w:t>я</w:t>
      </w:r>
      <w:r w:rsidRPr="002328F4">
        <w:rPr>
          <w:rFonts w:ascii="Times New Roman" w:hAnsi="Times New Roman"/>
          <w:sz w:val="28"/>
          <w:szCs w:val="28"/>
        </w:rPr>
        <w:t xml:space="preserve"> о</w:t>
      </w:r>
      <w:r w:rsidRPr="002328F4">
        <w:rPr>
          <w:rFonts w:ascii="Times New Roman" w:hAnsi="Times New Roman"/>
          <w:bCs/>
          <w:sz w:val="28"/>
          <w:szCs w:val="28"/>
        </w:rPr>
        <w:t xml:space="preserve"> системе оплаты труда работников муниципальных бюджетных учреждений в сфере благоустройства и водоснабжения </w:t>
      </w:r>
      <w:proofErr w:type="spellStart"/>
      <w:r w:rsidRPr="002328F4">
        <w:rPr>
          <w:rFonts w:ascii="Times New Roman" w:hAnsi="Times New Roman"/>
          <w:bCs/>
          <w:sz w:val="28"/>
          <w:szCs w:val="28"/>
        </w:rPr>
        <w:t>Натальинского</w:t>
      </w:r>
      <w:proofErr w:type="spellEnd"/>
      <w:r w:rsidRPr="002328F4">
        <w:rPr>
          <w:rFonts w:ascii="Times New Roman" w:hAnsi="Times New Roman"/>
          <w:bCs/>
          <w:sz w:val="28"/>
          <w:szCs w:val="28"/>
        </w:rPr>
        <w:t xml:space="preserve"> муниципального образования</w:t>
      </w:r>
      <w:r>
        <w:rPr>
          <w:rFonts w:ascii="Times New Roman" w:hAnsi="Times New Roman"/>
          <w:bCs/>
          <w:sz w:val="28"/>
          <w:szCs w:val="28"/>
        </w:rPr>
        <w:t xml:space="preserve"> в следующем составе:</w:t>
      </w:r>
    </w:p>
    <w:p w:rsidR="009741D0" w:rsidRDefault="009741D0" w:rsidP="009741D0">
      <w:pPr>
        <w:contextualSpacing/>
        <w:jc w:val="both"/>
        <w:rPr>
          <w:rFonts w:ascii="Times New Roman" w:hAnsi="Times New Roman"/>
          <w:bCs/>
          <w:sz w:val="28"/>
          <w:szCs w:val="28"/>
        </w:rPr>
      </w:pPr>
      <w:r>
        <w:rPr>
          <w:rFonts w:ascii="Times New Roman" w:hAnsi="Times New Roman"/>
          <w:bCs/>
          <w:sz w:val="28"/>
          <w:szCs w:val="28"/>
        </w:rPr>
        <w:t xml:space="preserve">Аникеев А.В.  –  депутат Совета </w:t>
      </w:r>
      <w:proofErr w:type="spellStart"/>
      <w:r>
        <w:rPr>
          <w:rFonts w:ascii="Times New Roman" w:hAnsi="Times New Roman"/>
          <w:bCs/>
          <w:sz w:val="28"/>
          <w:szCs w:val="28"/>
        </w:rPr>
        <w:t>Натальинского</w:t>
      </w:r>
      <w:proofErr w:type="spellEnd"/>
      <w:r>
        <w:rPr>
          <w:rFonts w:ascii="Times New Roman" w:hAnsi="Times New Roman"/>
          <w:bCs/>
          <w:sz w:val="28"/>
          <w:szCs w:val="28"/>
        </w:rPr>
        <w:t xml:space="preserve"> муниципального образования;</w:t>
      </w:r>
    </w:p>
    <w:p w:rsidR="009741D0" w:rsidRDefault="009741D0" w:rsidP="009741D0">
      <w:pPr>
        <w:contextualSpacing/>
        <w:jc w:val="both"/>
        <w:rPr>
          <w:rFonts w:ascii="Times New Roman" w:hAnsi="Times New Roman"/>
          <w:bCs/>
          <w:sz w:val="28"/>
          <w:szCs w:val="28"/>
        </w:rPr>
      </w:pPr>
      <w:r>
        <w:rPr>
          <w:rFonts w:ascii="Times New Roman" w:hAnsi="Times New Roman"/>
          <w:bCs/>
          <w:sz w:val="28"/>
          <w:szCs w:val="28"/>
        </w:rPr>
        <w:t xml:space="preserve">Портнов А.А.  – депутат Совета </w:t>
      </w:r>
      <w:proofErr w:type="spellStart"/>
      <w:r>
        <w:rPr>
          <w:rFonts w:ascii="Times New Roman" w:hAnsi="Times New Roman"/>
          <w:bCs/>
          <w:sz w:val="28"/>
          <w:szCs w:val="28"/>
        </w:rPr>
        <w:t>Натальинского</w:t>
      </w:r>
      <w:proofErr w:type="spellEnd"/>
      <w:r>
        <w:rPr>
          <w:rFonts w:ascii="Times New Roman" w:hAnsi="Times New Roman"/>
          <w:bCs/>
          <w:sz w:val="28"/>
          <w:szCs w:val="28"/>
        </w:rPr>
        <w:t xml:space="preserve"> муниципального образования;</w:t>
      </w:r>
    </w:p>
    <w:p w:rsidR="00054303" w:rsidRDefault="009741D0" w:rsidP="009741D0">
      <w:pPr>
        <w:contextualSpacing/>
        <w:jc w:val="both"/>
        <w:rPr>
          <w:rFonts w:ascii="Times New Roman" w:hAnsi="Times New Roman"/>
          <w:bCs/>
          <w:sz w:val="28"/>
          <w:szCs w:val="28"/>
        </w:rPr>
      </w:pPr>
      <w:r>
        <w:rPr>
          <w:rFonts w:ascii="Times New Roman" w:hAnsi="Times New Roman"/>
          <w:bCs/>
          <w:sz w:val="28"/>
          <w:szCs w:val="28"/>
        </w:rPr>
        <w:t xml:space="preserve">Миронов А.А.  – депутат Совета </w:t>
      </w:r>
      <w:proofErr w:type="spellStart"/>
      <w:r>
        <w:rPr>
          <w:rFonts w:ascii="Times New Roman" w:hAnsi="Times New Roman"/>
          <w:bCs/>
          <w:sz w:val="28"/>
          <w:szCs w:val="28"/>
        </w:rPr>
        <w:t>Натальинского</w:t>
      </w:r>
      <w:proofErr w:type="spellEnd"/>
      <w:r>
        <w:rPr>
          <w:rFonts w:ascii="Times New Roman" w:hAnsi="Times New Roman"/>
          <w:bCs/>
          <w:sz w:val="28"/>
          <w:szCs w:val="28"/>
        </w:rPr>
        <w:t xml:space="preserve"> муниципального образования;</w:t>
      </w:r>
    </w:p>
    <w:p w:rsidR="009741D0" w:rsidRDefault="00DF21CA" w:rsidP="009741D0">
      <w:pPr>
        <w:contextualSpacing/>
        <w:jc w:val="both"/>
        <w:rPr>
          <w:rFonts w:ascii="Times New Roman" w:hAnsi="Times New Roman"/>
          <w:bCs/>
          <w:sz w:val="28"/>
          <w:szCs w:val="28"/>
        </w:rPr>
      </w:pPr>
      <w:r>
        <w:rPr>
          <w:rFonts w:ascii="Times New Roman" w:hAnsi="Times New Roman"/>
          <w:bCs/>
          <w:sz w:val="28"/>
          <w:szCs w:val="28"/>
        </w:rPr>
        <w:lastRenderedPageBreak/>
        <w:t xml:space="preserve">Сухенко А. А. </w:t>
      </w:r>
      <w:r w:rsidR="009741D0">
        <w:rPr>
          <w:rFonts w:ascii="Times New Roman" w:hAnsi="Times New Roman"/>
          <w:bCs/>
          <w:sz w:val="28"/>
          <w:szCs w:val="28"/>
        </w:rPr>
        <w:t xml:space="preserve"> – депутат Совета </w:t>
      </w:r>
      <w:proofErr w:type="spellStart"/>
      <w:r w:rsidR="009741D0">
        <w:rPr>
          <w:rFonts w:ascii="Times New Roman" w:hAnsi="Times New Roman"/>
          <w:bCs/>
          <w:sz w:val="28"/>
          <w:szCs w:val="28"/>
        </w:rPr>
        <w:t>Натальинского</w:t>
      </w:r>
      <w:proofErr w:type="spellEnd"/>
      <w:r w:rsidR="009741D0">
        <w:rPr>
          <w:rFonts w:ascii="Times New Roman" w:hAnsi="Times New Roman"/>
          <w:bCs/>
          <w:sz w:val="28"/>
          <w:szCs w:val="28"/>
        </w:rPr>
        <w:t xml:space="preserve"> муниципального образования</w:t>
      </w:r>
      <w:r>
        <w:rPr>
          <w:rFonts w:ascii="Times New Roman" w:hAnsi="Times New Roman"/>
          <w:bCs/>
          <w:sz w:val="28"/>
          <w:szCs w:val="28"/>
        </w:rPr>
        <w:t>;</w:t>
      </w:r>
    </w:p>
    <w:p w:rsidR="009741D0" w:rsidRDefault="009741D0" w:rsidP="009741D0">
      <w:pPr>
        <w:contextualSpacing/>
        <w:jc w:val="both"/>
        <w:rPr>
          <w:rFonts w:ascii="Times New Roman" w:hAnsi="Times New Roman"/>
          <w:bCs/>
          <w:sz w:val="28"/>
          <w:szCs w:val="28"/>
        </w:rPr>
      </w:pPr>
      <w:r>
        <w:rPr>
          <w:rFonts w:ascii="Times New Roman" w:hAnsi="Times New Roman"/>
          <w:sz w:val="28"/>
          <w:szCs w:val="28"/>
        </w:rPr>
        <w:t xml:space="preserve">Терещенко В.А. </w:t>
      </w:r>
      <w:r>
        <w:rPr>
          <w:rFonts w:ascii="Times New Roman" w:hAnsi="Times New Roman"/>
          <w:bCs/>
          <w:sz w:val="28"/>
          <w:szCs w:val="28"/>
        </w:rPr>
        <w:t xml:space="preserve">– депутат Совета </w:t>
      </w:r>
      <w:proofErr w:type="spellStart"/>
      <w:r>
        <w:rPr>
          <w:rFonts w:ascii="Times New Roman" w:hAnsi="Times New Roman"/>
          <w:bCs/>
          <w:sz w:val="28"/>
          <w:szCs w:val="28"/>
        </w:rPr>
        <w:t>Натальинского</w:t>
      </w:r>
      <w:proofErr w:type="spellEnd"/>
      <w:r>
        <w:rPr>
          <w:rFonts w:ascii="Times New Roman" w:hAnsi="Times New Roman"/>
          <w:bCs/>
          <w:sz w:val="28"/>
          <w:szCs w:val="28"/>
        </w:rPr>
        <w:t xml:space="preserve"> муниципального образования</w:t>
      </w:r>
      <w:r w:rsidR="00DF21CA">
        <w:rPr>
          <w:rFonts w:ascii="Times New Roman" w:hAnsi="Times New Roman"/>
          <w:bCs/>
          <w:sz w:val="28"/>
          <w:szCs w:val="28"/>
        </w:rPr>
        <w:t>;</w:t>
      </w:r>
    </w:p>
    <w:p w:rsidR="00DF21CA" w:rsidRDefault="00DF21CA" w:rsidP="009741D0">
      <w:pPr>
        <w:contextualSpacing/>
        <w:jc w:val="both"/>
        <w:rPr>
          <w:rFonts w:ascii="Times New Roman" w:hAnsi="Times New Roman"/>
          <w:bCs/>
          <w:sz w:val="28"/>
          <w:szCs w:val="28"/>
        </w:rPr>
      </w:pPr>
      <w:r>
        <w:rPr>
          <w:rFonts w:ascii="Times New Roman" w:hAnsi="Times New Roman"/>
          <w:bCs/>
          <w:sz w:val="28"/>
          <w:szCs w:val="28"/>
        </w:rPr>
        <w:t>Долгов А. В. – директор МБУ «</w:t>
      </w:r>
      <w:proofErr w:type="spellStart"/>
      <w:r>
        <w:rPr>
          <w:rFonts w:ascii="Times New Roman" w:hAnsi="Times New Roman"/>
          <w:bCs/>
          <w:sz w:val="28"/>
          <w:szCs w:val="28"/>
        </w:rPr>
        <w:t>Натальинская</w:t>
      </w:r>
      <w:proofErr w:type="spellEnd"/>
      <w:r>
        <w:rPr>
          <w:rFonts w:ascii="Times New Roman" w:hAnsi="Times New Roman"/>
          <w:bCs/>
          <w:sz w:val="28"/>
          <w:szCs w:val="28"/>
        </w:rPr>
        <w:t xml:space="preserve"> служба благоустройства и водоснабжения» (по согласованию);</w:t>
      </w:r>
    </w:p>
    <w:p w:rsidR="00DF21CA" w:rsidRDefault="00DF21CA" w:rsidP="009741D0">
      <w:pPr>
        <w:contextualSpacing/>
        <w:jc w:val="both"/>
        <w:rPr>
          <w:rFonts w:ascii="Times New Roman" w:hAnsi="Times New Roman"/>
          <w:bCs/>
          <w:sz w:val="28"/>
          <w:szCs w:val="28"/>
        </w:rPr>
      </w:pPr>
      <w:r>
        <w:rPr>
          <w:rFonts w:ascii="Times New Roman" w:hAnsi="Times New Roman"/>
          <w:bCs/>
          <w:sz w:val="28"/>
          <w:szCs w:val="28"/>
        </w:rPr>
        <w:t>Шишкина С. А. – главный бухгалтер</w:t>
      </w:r>
      <w:r w:rsidRPr="00DF21CA">
        <w:rPr>
          <w:rFonts w:ascii="Times New Roman" w:hAnsi="Times New Roman"/>
          <w:bCs/>
          <w:sz w:val="28"/>
          <w:szCs w:val="28"/>
        </w:rPr>
        <w:t xml:space="preserve"> </w:t>
      </w:r>
      <w:r>
        <w:rPr>
          <w:rFonts w:ascii="Times New Roman" w:hAnsi="Times New Roman"/>
          <w:bCs/>
          <w:sz w:val="28"/>
          <w:szCs w:val="28"/>
        </w:rPr>
        <w:t>МБУ «</w:t>
      </w:r>
      <w:proofErr w:type="spellStart"/>
      <w:r>
        <w:rPr>
          <w:rFonts w:ascii="Times New Roman" w:hAnsi="Times New Roman"/>
          <w:bCs/>
          <w:sz w:val="28"/>
          <w:szCs w:val="28"/>
        </w:rPr>
        <w:t>Натальинская</w:t>
      </w:r>
      <w:proofErr w:type="spellEnd"/>
      <w:r>
        <w:rPr>
          <w:rFonts w:ascii="Times New Roman" w:hAnsi="Times New Roman"/>
          <w:bCs/>
          <w:sz w:val="28"/>
          <w:szCs w:val="28"/>
        </w:rPr>
        <w:t xml:space="preserve"> служба благоустройства и водоснабжения» (по согласованию); </w:t>
      </w:r>
    </w:p>
    <w:p w:rsidR="009741D0" w:rsidRDefault="00DF21CA" w:rsidP="00DF21CA">
      <w:pPr>
        <w:contextualSpacing/>
        <w:jc w:val="both"/>
        <w:rPr>
          <w:rFonts w:ascii="Times New Roman" w:hAnsi="Times New Roman"/>
          <w:bCs/>
          <w:sz w:val="28"/>
          <w:szCs w:val="28"/>
        </w:rPr>
      </w:pPr>
      <w:r>
        <w:rPr>
          <w:rFonts w:ascii="Times New Roman" w:hAnsi="Times New Roman"/>
          <w:bCs/>
          <w:sz w:val="28"/>
          <w:szCs w:val="28"/>
        </w:rPr>
        <w:t>Кузьмина Е. А.</w:t>
      </w:r>
      <w:r w:rsidR="009741D0">
        <w:rPr>
          <w:rFonts w:ascii="Times New Roman" w:hAnsi="Times New Roman"/>
          <w:bCs/>
          <w:sz w:val="28"/>
          <w:szCs w:val="28"/>
        </w:rPr>
        <w:t xml:space="preserve"> – </w:t>
      </w:r>
      <w:r w:rsidR="00054303">
        <w:rPr>
          <w:rFonts w:ascii="Times New Roman" w:hAnsi="Times New Roman"/>
          <w:bCs/>
          <w:sz w:val="28"/>
          <w:szCs w:val="28"/>
        </w:rPr>
        <w:t>начальник отдела общего обеспечения деятельности</w:t>
      </w:r>
      <w:r w:rsidR="009741D0">
        <w:rPr>
          <w:rFonts w:ascii="Times New Roman" w:hAnsi="Times New Roman"/>
          <w:bCs/>
          <w:sz w:val="28"/>
          <w:szCs w:val="28"/>
        </w:rPr>
        <w:t xml:space="preserve"> администрации </w:t>
      </w:r>
      <w:proofErr w:type="spellStart"/>
      <w:r w:rsidR="009741D0">
        <w:rPr>
          <w:rFonts w:ascii="Times New Roman" w:hAnsi="Times New Roman"/>
          <w:bCs/>
          <w:sz w:val="28"/>
          <w:szCs w:val="28"/>
        </w:rPr>
        <w:t>Натальинского</w:t>
      </w:r>
      <w:proofErr w:type="spellEnd"/>
      <w:r w:rsidR="009741D0">
        <w:rPr>
          <w:rFonts w:ascii="Times New Roman" w:hAnsi="Times New Roman"/>
          <w:bCs/>
          <w:sz w:val="28"/>
          <w:szCs w:val="28"/>
        </w:rPr>
        <w:t xml:space="preserve"> муниципального образования (по согласованию)</w:t>
      </w:r>
      <w:r w:rsidR="00054303">
        <w:rPr>
          <w:rFonts w:ascii="Times New Roman" w:hAnsi="Times New Roman"/>
          <w:bCs/>
          <w:sz w:val="28"/>
          <w:szCs w:val="28"/>
        </w:rPr>
        <w:t>.</w:t>
      </w:r>
    </w:p>
    <w:p w:rsidR="009741D0" w:rsidRDefault="009741D0" w:rsidP="005A3501">
      <w:pPr>
        <w:ind w:firstLine="708"/>
        <w:contextualSpacing/>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Поручить рабочей группе разработать</w:t>
      </w:r>
      <w:proofErr w:type="gramEnd"/>
      <w:r>
        <w:rPr>
          <w:rFonts w:ascii="Times New Roman" w:hAnsi="Times New Roman"/>
          <w:sz w:val="28"/>
          <w:szCs w:val="28"/>
        </w:rPr>
        <w:t xml:space="preserve"> и вынести на рассмотрение Совета </w:t>
      </w:r>
      <w:proofErr w:type="spellStart"/>
      <w:r>
        <w:rPr>
          <w:rFonts w:ascii="Times New Roman" w:hAnsi="Times New Roman"/>
          <w:sz w:val="28"/>
          <w:szCs w:val="28"/>
        </w:rPr>
        <w:t>Натальинского</w:t>
      </w:r>
      <w:proofErr w:type="spellEnd"/>
      <w:r>
        <w:rPr>
          <w:rFonts w:ascii="Times New Roman" w:hAnsi="Times New Roman"/>
          <w:sz w:val="28"/>
          <w:szCs w:val="28"/>
        </w:rPr>
        <w:t xml:space="preserve"> муниципально</w:t>
      </w:r>
      <w:r w:rsidR="00054303">
        <w:rPr>
          <w:rFonts w:ascii="Times New Roman" w:hAnsi="Times New Roman"/>
          <w:sz w:val="28"/>
          <w:szCs w:val="28"/>
        </w:rPr>
        <w:t>го образования</w:t>
      </w:r>
      <w:r>
        <w:rPr>
          <w:rFonts w:ascii="Times New Roman" w:hAnsi="Times New Roman"/>
          <w:sz w:val="28"/>
          <w:szCs w:val="28"/>
        </w:rPr>
        <w:t xml:space="preserve">  </w:t>
      </w:r>
      <w:r>
        <w:rPr>
          <w:rFonts w:ascii="Times New Roman" w:hAnsi="Times New Roman"/>
          <w:bCs/>
          <w:sz w:val="28"/>
          <w:szCs w:val="28"/>
        </w:rPr>
        <w:t xml:space="preserve">проект решения Совета </w:t>
      </w:r>
      <w:proofErr w:type="spellStart"/>
      <w:r>
        <w:rPr>
          <w:rFonts w:ascii="Times New Roman" w:hAnsi="Times New Roman"/>
          <w:bCs/>
          <w:sz w:val="28"/>
          <w:szCs w:val="28"/>
        </w:rPr>
        <w:t>Натальинского</w:t>
      </w:r>
      <w:proofErr w:type="spellEnd"/>
      <w:r>
        <w:rPr>
          <w:rFonts w:ascii="Times New Roman" w:hAnsi="Times New Roman"/>
          <w:bCs/>
          <w:sz w:val="28"/>
          <w:szCs w:val="28"/>
        </w:rPr>
        <w:t xml:space="preserve"> муниципального образования о внесении изменений в Положение  </w:t>
      </w:r>
      <w:r>
        <w:rPr>
          <w:rFonts w:ascii="Times New Roman" w:hAnsi="Times New Roman"/>
          <w:sz w:val="28"/>
          <w:szCs w:val="28"/>
        </w:rPr>
        <w:t xml:space="preserve"> </w:t>
      </w:r>
      <w:r w:rsidRPr="002328F4">
        <w:rPr>
          <w:rFonts w:ascii="Times New Roman" w:hAnsi="Times New Roman"/>
          <w:sz w:val="28"/>
          <w:szCs w:val="28"/>
        </w:rPr>
        <w:t>о</w:t>
      </w:r>
      <w:r w:rsidRPr="002328F4">
        <w:rPr>
          <w:rFonts w:ascii="Times New Roman" w:hAnsi="Times New Roman"/>
          <w:bCs/>
          <w:sz w:val="28"/>
          <w:szCs w:val="28"/>
        </w:rPr>
        <w:t xml:space="preserve"> системе оплаты труда работников муниципальных бюджетных учреждений в сфере благоустройства и водоснабжения </w:t>
      </w:r>
      <w:proofErr w:type="spellStart"/>
      <w:r w:rsidRPr="002328F4">
        <w:rPr>
          <w:rFonts w:ascii="Times New Roman" w:hAnsi="Times New Roman"/>
          <w:bCs/>
          <w:sz w:val="28"/>
          <w:szCs w:val="28"/>
        </w:rPr>
        <w:t>Натальинского</w:t>
      </w:r>
      <w:proofErr w:type="spellEnd"/>
      <w:r w:rsidRPr="002328F4">
        <w:rPr>
          <w:rFonts w:ascii="Times New Roman" w:hAnsi="Times New Roman"/>
          <w:bCs/>
          <w:sz w:val="28"/>
          <w:szCs w:val="28"/>
        </w:rPr>
        <w:t xml:space="preserve"> муниципального образования</w:t>
      </w:r>
      <w:r w:rsidR="00054303">
        <w:rPr>
          <w:rFonts w:ascii="Times New Roman" w:hAnsi="Times New Roman"/>
          <w:bCs/>
          <w:sz w:val="28"/>
          <w:szCs w:val="28"/>
        </w:rPr>
        <w:t xml:space="preserve"> в срок до 14 июля 2021 года</w:t>
      </w:r>
      <w:r>
        <w:rPr>
          <w:rFonts w:ascii="Times New Roman" w:hAnsi="Times New Roman"/>
          <w:bCs/>
          <w:sz w:val="28"/>
          <w:szCs w:val="28"/>
        </w:rPr>
        <w:t xml:space="preserve">. </w:t>
      </w:r>
    </w:p>
    <w:p w:rsidR="004551D4" w:rsidRDefault="008E160E" w:rsidP="004551D4">
      <w:pPr>
        <w:tabs>
          <w:tab w:val="left" w:pos="0"/>
        </w:tabs>
        <w:suppressAutoHyphens/>
        <w:autoSpaceDE w:val="0"/>
        <w:spacing w:after="0" w:line="240" w:lineRule="auto"/>
        <w:jc w:val="both"/>
        <w:rPr>
          <w:rFonts w:ascii="Times New Roman" w:hAnsi="Times New Roman"/>
          <w:sz w:val="28"/>
          <w:szCs w:val="26"/>
        </w:rPr>
      </w:pPr>
      <w:r>
        <w:rPr>
          <w:rFonts w:ascii="Times New Roman" w:hAnsi="Times New Roman"/>
          <w:sz w:val="28"/>
          <w:szCs w:val="26"/>
        </w:rPr>
        <w:tab/>
      </w:r>
      <w:r w:rsidR="005A3501">
        <w:rPr>
          <w:rFonts w:ascii="Times New Roman" w:hAnsi="Times New Roman"/>
          <w:sz w:val="28"/>
          <w:szCs w:val="26"/>
        </w:rPr>
        <w:t>4</w:t>
      </w:r>
      <w:r w:rsidR="004551D4">
        <w:rPr>
          <w:rFonts w:ascii="Times New Roman" w:hAnsi="Times New Roman"/>
          <w:sz w:val="28"/>
          <w:szCs w:val="26"/>
        </w:rPr>
        <w:t xml:space="preserve">. </w:t>
      </w:r>
      <w:r w:rsidR="004551D4" w:rsidRPr="0097209E">
        <w:rPr>
          <w:rFonts w:ascii="Times New Roman" w:hAnsi="Times New Roman"/>
          <w:sz w:val="28"/>
          <w:szCs w:val="26"/>
        </w:rPr>
        <w:t xml:space="preserve">Настоящее решение вступает в силу </w:t>
      </w:r>
      <w:r w:rsidR="00F76E4F">
        <w:rPr>
          <w:rFonts w:ascii="Times New Roman" w:hAnsi="Times New Roman"/>
          <w:sz w:val="28"/>
          <w:szCs w:val="26"/>
        </w:rPr>
        <w:t>01 мая 2021 года</w:t>
      </w:r>
      <w:r w:rsidR="004551D4">
        <w:rPr>
          <w:rFonts w:ascii="Times New Roman" w:hAnsi="Times New Roman"/>
          <w:sz w:val="28"/>
          <w:szCs w:val="26"/>
        </w:rPr>
        <w:t xml:space="preserve"> и </w:t>
      </w:r>
      <w:r w:rsidR="00BA2EAD">
        <w:rPr>
          <w:rFonts w:ascii="Times New Roman" w:hAnsi="Times New Roman"/>
          <w:sz w:val="28"/>
          <w:szCs w:val="26"/>
        </w:rPr>
        <w:t>подлежит обнародованию.</w:t>
      </w:r>
    </w:p>
    <w:p w:rsidR="004551D4" w:rsidRDefault="004551D4" w:rsidP="004551D4">
      <w:pPr>
        <w:tabs>
          <w:tab w:val="left" w:pos="0"/>
        </w:tabs>
        <w:suppressAutoHyphens/>
        <w:autoSpaceDE w:val="0"/>
        <w:spacing w:after="0" w:line="240" w:lineRule="auto"/>
        <w:jc w:val="both"/>
        <w:rPr>
          <w:rFonts w:ascii="Times New Roman" w:hAnsi="Times New Roman"/>
          <w:sz w:val="28"/>
          <w:szCs w:val="26"/>
        </w:rPr>
      </w:pPr>
    </w:p>
    <w:p w:rsidR="004551D4" w:rsidRPr="000B379F" w:rsidRDefault="004551D4" w:rsidP="004551D4">
      <w:pPr>
        <w:tabs>
          <w:tab w:val="left" w:pos="0"/>
        </w:tabs>
        <w:suppressAutoHyphens/>
        <w:autoSpaceDE w:val="0"/>
        <w:spacing w:after="0" w:line="240" w:lineRule="auto"/>
        <w:jc w:val="both"/>
        <w:rPr>
          <w:rFonts w:ascii="Times New Roman" w:hAnsi="Times New Roman"/>
          <w:b/>
          <w:sz w:val="28"/>
          <w:szCs w:val="26"/>
        </w:rPr>
      </w:pPr>
      <w:r w:rsidRPr="000B379F">
        <w:rPr>
          <w:rFonts w:ascii="Times New Roman" w:hAnsi="Times New Roman"/>
          <w:b/>
          <w:sz w:val="28"/>
          <w:szCs w:val="26"/>
        </w:rPr>
        <w:t xml:space="preserve">Глава </w:t>
      </w:r>
      <w:proofErr w:type="spellStart"/>
      <w:r w:rsidRPr="000B379F">
        <w:rPr>
          <w:rFonts w:ascii="Times New Roman" w:hAnsi="Times New Roman"/>
          <w:b/>
          <w:sz w:val="28"/>
          <w:szCs w:val="26"/>
        </w:rPr>
        <w:t>Натальинского</w:t>
      </w:r>
      <w:proofErr w:type="spellEnd"/>
      <w:r w:rsidRPr="000B379F">
        <w:rPr>
          <w:rFonts w:ascii="Times New Roman" w:hAnsi="Times New Roman"/>
          <w:b/>
          <w:sz w:val="28"/>
          <w:szCs w:val="26"/>
        </w:rPr>
        <w:t xml:space="preserve"> </w:t>
      </w:r>
    </w:p>
    <w:p w:rsidR="00B5366A" w:rsidRDefault="004551D4" w:rsidP="004551D4">
      <w:pPr>
        <w:rPr>
          <w:rFonts w:ascii="Times New Roman" w:hAnsi="Times New Roman"/>
          <w:b/>
          <w:sz w:val="28"/>
          <w:szCs w:val="26"/>
        </w:rPr>
      </w:pPr>
      <w:r w:rsidRPr="000B379F">
        <w:rPr>
          <w:rFonts w:ascii="Times New Roman" w:hAnsi="Times New Roman"/>
          <w:b/>
          <w:sz w:val="28"/>
          <w:szCs w:val="26"/>
        </w:rPr>
        <w:t xml:space="preserve">муниципального образования         </w:t>
      </w:r>
      <w:r w:rsidR="000B379F">
        <w:rPr>
          <w:rFonts w:ascii="Times New Roman" w:hAnsi="Times New Roman"/>
          <w:b/>
          <w:sz w:val="28"/>
          <w:szCs w:val="26"/>
        </w:rPr>
        <w:t xml:space="preserve">                            </w:t>
      </w:r>
      <w:r w:rsidRPr="000B379F">
        <w:rPr>
          <w:rFonts w:ascii="Times New Roman" w:hAnsi="Times New Roman"/>
          <w:b/>
          <w:sz w:val="28"/>
          <w:szCs w:val="26"/>
        </w:rPr>
        <w:t xml:space="preserve">                 А. В. Аникеев</w:t>
      </w:r>
    </w:p>
    <w:p w:rsidR="000B379F" w:rsidRDefault="000B379F" w:rsidP="004551D4">
      <w:pPr>
        <w:rPr>
          <w:rFonts w:ascii="Times New Roman" w:hAnsi="Times New Roman"/>
          <w:b/>
          <w:sz w:val="28"/>
          <w:szCs w:val="26"/>
        </w:rPr>
      </w:pPr>
    </w:p>
    <w:p w:rsidR="000B379F" w:rsidRDefault="000B379F" w:rsidP="004551D4">
      <w:pPr>
        <w:rPr>
          <w:rFonts w:ascii="Times New Roman" w:hAnsi="Times New Roman"/>
          <w:b/>
          <w:sz w:val="28"/>
          <w:szCs w:val="26"/>
        </w:rPr>
      </w:pPr>
    </w:p>
    <w:p w:rsidR="000B379F" w:rsidRDefault="000B379F" w:rsidP="004551D4">
      <w:pPr>
        <w:rPr>
          <w:rFonts w:ascii="Times New Roman" w:hAnsi="Times New Roman"/>
          <w:b/>
          <w:sz w:val="28"/>
          <w:szCs w:val="26"/>
        </w:rPr>
      </w:pPr>
    </w:p>
    <w:p w:rsidR="000B379F" w:rsidRDefault="000B379F" w:rsidP="004551D4">
      <w:pPr>
        <w:rPr>
          <w:rFonts w:ascii="Times New Roman" w:hAnsi="Times New Roman"/>
          <w:b/>
          <w:sz w:val="28"/>
          <w:szCs w:val="26"/>
        </w:rPr>
      </w:pPr>
    </w:p>
    <w:p w:rsidR="000B379F" w:rsidRDefault="000B379F" w:rsidP="004551D4">
      <w:pPr>
        <w:rPr>
          <w:rFonts w:ascii="Times New Roman" w:hAnsi="Times New Roman"/>
          <w:b/>
          <w:sz w:val="28"/>
          <w:szCs w:val="26"/>
        </w:rPr>
      </w:pPr>
    </w:p>
    <w:p w:rsidR="000B379F" w:rsidRDefault="000B379F" w:rsidP="004551D4">
      <w:pPr>
        <w:rPr>
          <w:rFonts w:ascii="Times New Roman" w:hAnsi="Times New Roman"/>
          <w:b/>
          <w:sz w:val="28"/>
          <w:szCs w:val="26"/>
        </w:rPr>
      </w:pPr>
    </w:p>
    <w:p w:rsidR="000B379F" w:rsidRDefault="000B379F" w:rsidP="004551D4">
      <w:pPr>
        <w:rPr>
          <w:rFonts w:ascii="Times New Roman" w:hAnsi="Times New Roman"/>
          <w:b/>
          <w:sz w:val="28"/>
          <w:szCs w:val="26"/>
        </w:rPr>
      </w:pPr>
    </w:p>
    <w:p w:rsidR="000B379F" w:rsidRDefault="000B379F" w:rsidP="004551D4">
      <w:pPr>
        <w:rPr>
          <w:rFonts w:ascii="Times New Roman" w:hAnsi="Times New Roman"/>
          <w:b/>
          <w:sz w:val="28"/>
          <w:szCs w:val="26"/>
        </w:rPr>
      </w:pPr>
    </w:p>
    <w:p w:rsidR="000B379F" w:rsidRDefault="000B379F" w:rsidP="004551D4">
      <w:pPr>
        <w:rPr>
          <w:rFonts w:ascii="Times New Roman" w:hAnsi="Times New Roman"/>
          <w:b/>
          <w:sz w:val="28"/>
          <w:szCs w:val="26"/>
        </w:rPr>
      </w:pPr>
    </w:p>
    <w:p w:rsidR="000B379F" w:rsidRDefault="000B379F" w:rsidP="004551D4">
      <w:pPr>
        <w:rPr>
          <w:rFonts w:ascii="Times New Roman" w:hAnsi="Times New Roman"/>
          <w:b/>
          <w:sz w:val="28"/>
          <w:szCs w:val="26"/>
        </w:rPr>
      </w:pPr>
    </w:p>
    <w:p w:rsidR="000B379F" w:rsidRPr="000B379F" w:rsidRDefault="000B379F" w:rsidP="004551D4">
      <w:pPr>
        <w:rPr>
          <w:rFonts w:ascii="Times New Roman" w:hAnsi="Times New Roman"/>
          <w:b/>
          <w:sz w:val="28"/>
          <w:szCs w:val="26"/>
        </w:rPr>
      </w:pPr>
    </w:p>
    <w:p w:rsidR="00BA2EAD" w:rsidRPr="00BA2EAD" w:rsidRDefault="00BA2EAD" w:rsidP="000B379F">
      <w:pPr>
        <w:spacing w:after="19" w:line="259" w:lineRule="auto"/>
        <w:ind w:left="4771"/>
        <w:jc w:val="both"/>
        <w:rPr>
          <w:rFonts w:ascii="Times New Roman" w:hAnsi="Times New Roman"/>
          <w:sz w:val="24"/>
          <w:szCs w:val="24"/>
        </w:rPr>
      </w:pPr>
      <w:r>
        <w:lastRenderedPageBreak/>
        <w:t xml:space="preserve"> </w:t>
      </w:r>
      <w:r w:rsidRPr="00BA2EAD">
        <w:rPr>
          <w:rFonts w:ascii="Times New Roman" w:hAnsi="Times New Roman"/>
          <w:sz w:val="24"/>
          <w:szCs w:val="24"/>
        </w:rPr>
        <w:t xml:space="preserve">Приложение  к решению Совета </w:t>
      </w:r>
      <w:proofErr w:type="spellStart"/>
      <w:r w:rsidRPr="00BA2EAD">
        <w:rPr>
          <w:rFonts w:ascii="Times New Roman" w:hAnsi="Times New Roman"/>
          <w:sz w:val="24"/>
          <w:szCs w:val="24"/>
        </w:rPr>
        <w:t>Натальинского</w:t>
      </w:r>
      <w:proofErr w:type="spellEnd"/>
      <w:r w:rsidRPr="00BA2EAD">
        <w:rPr>
          <w:rFonts w:ascii="Times New Roman" w:hAnsi="Times New Roman"/>
          <w:sz w:val="24"/>
          <w:szCs w:val="24"/>
        </w:rPr>
        <w:t xml:space="preserve"> муниципального образования </w:t>
      </w:r>
      <w:r w:rsidR="000B379F">
        <w:rPr>
          <w:rFonts w:ascii="Times New Roman" w:hAnsi="Times New Roman"/>
          <w:sz w:val="24"/>
          <w:szCs w:val="24"/>
        </w:rPr>
        <w:t xml:space="preserve"> от 14.04.</w:t>
      </w:r>
      <w:r w:rsidRPr="00BA2EAD">
        <w:rPr>
          <w:rFonts w:ascii="Times New Roman" w:hAnsi="Times New Roman"/>
          <w:sz w:val="24"/>
          <w:szCs w:val="24"/>
        </w:rPr>
        <w:t>2021</w:t>
      </w:r>
      <w:r w:rsidR="000B379F">
        <w:rPr>
          <w:rFonts w:ascii="Times New Roman" w:hAnsi="Times New Roman"/>
          <w:sz w:val="24"/>
          <w:szCs w:val="24"/>
        </w:rPr>
        <w:t xml:space="preserve"> </w:t>
      </w:r>
      <w:r w:rsidRPr="00BA2EAD">
        <w:rPr>
          <w:rFonts w:ascii="Times New Roman" w:hAnsi="Times New Roman"/>
          <w:sz w:val="24"/>
          <w:szCs w:val="24"/>
        </w:rPr>
        <w:t>г</w:t>
      </w:r>
      <w:r w:rsidR="000B379F">
        <w:rPr>
          <w:rFonts w:ascii="Times New Roman" w:hAnsi="Times New Roman"/>
          <w:sz w:val="24"/>
          <w:szCs w:val="24"/>
        </w:rPr>
        <w:t>.</w:t>
      </w:r>
      <w:r w:rsidRPr="00BA2EAD">
        <w:rPr>
          <w:rFonts w:ascii="Times New Roman" w:hAnsi="Times New Roman"/>
          <w:sz w:val="24"/>
          <w:szCs w:val="24"/>
        </w:rPr>
        <w:t xml:space="preserve"> №</w:t>
      </w:r>
      <w:r w:rsidR="000B379F">
        <w:rPr>
          <w:rFonts w:ascii="Times New Roman" w:hAnsi="Times New Roman"/>
          <w:sz w:val="24"/>
          <w:szCs w:val="24"/>
        </w:rPr>
        <w:t xml:space="preserve"> 199</w:t>
      </w:r>
    </w:p>
    <w:p w:rsidR="00BA2EAD" w:rsidRPr="00BA2EAD" w:rsidRDefault="00BA2EAD" w:rsidP="00BA2EAD">
      <w:pPr>
        <w:spacing w:after="0" w:line="259" w:lineRule="auto"/>
        <w:ind w:left="596" w:hanging="10"/>
        <w:jc w:val="right"/>
        <w:rPr>
          <w:rFonts w:ascii="Times New Roman" w:hAnsi="Times New Roman"/>
          <w:sz w:val="24"/>
          <w:szCs w:val="24"/>
        </w:rPr>
      </w:pPr>
    </w:p>
    <w:p w:rsidR="00BA2EAD" w:rsidRPr="00BA2EAD" w:rsidRDefault="00BA2EAD" w:rsidP="00BA2EAD">
      <w:pPr>
        <w:spacing w:after="0" w:line="259" w:lineRule="auto"/>
        <w:jc w:val="both"/>
        <w:rPr>
          <w:rFonts w:ascii="Times New Roman" w:hAnsi="Times New Roman"/>
          <w:sz w:val="28"/>
          <w:szCs w:val="28"/>
        </w:rPr>
      </w:pPr>
    </w:p>
    <w:p w:rsidR="00BA2EAD" w:rsidRPr="00BA2EAD" w:rsidRDefault="00BA2EAD" w:rsidP="00BA2EAD">
      <w:pPr>
        <w:spacing w:after="0" w:line="259" w:lineRule="auto"/>
        <w:jc w:val="center"/>
        <w:rPr>
          <w:rFonts w:ascii="Times New Roman" w:hAnsi="Times New Roman"/>
          <w:b/>
          <w:bCs/>
          <w:sz w:val="28"/>
          <w:szCs w:val="28"/>
        </w:rPr>
      </w:pPr>
      <w:r w:rsidRPr="00BA2EAD">
        <w:rPr>
          <w:rFonts w:ascii="Times New Roman" w:hAnsi="Times New Roman"/>
          <w:b/>
          <w:bCs/>
          <w:sz w:val="28"/>
          <w:szCs w:val="28"/>
        </w:rPr>
        <w:t>ПОЛОЖЕНИЕ</w:t>
      </w:r>
    </w:p>
    <w:p w:rsidR="00BA2EAD" w:rsidRPr="00882186" w:rsidRDefault="00BA2EAD" w:rsidP="00BA2EAD">
      <w:pPr>
        <w:spacing w:after="291" w:line="251" w:lineRule="auto"/>
        <w:ind w:right="240"/>
        <w:jc w:val="center"/>
        <w:rPr>
          <w:rFonts w:ascii="Times New Roman" w:hAnsi="Times New Roman"/>
          <w:b/>
          <w:bCs/>
          <w:sz w:val="28"/>
          <w:szCs w:val="28"/>
        </w:rPr>
      </w:pPr>
      <w:r w:rsidRPr="00BA2EAD">
        <w:rPr>
          <w:rFonts w:ascii="Times New Roman" w:hAnsi="Times New Roman"/>
          <w:b/>
          <w:bCs/>
          <w:sz w:val="28"/>
          <w:szCs w:val="28"/>
        </w:rPr>
        <w:t>«</w:t>
      </w:r>
      <w:r w:rsidR="00882186" w:rsidRPr="00882186">
        <w:rPr>
          <w:rFonts w:ascii="Times New Roman" w:hAnsi="Times New Roman"/>
          <w:b/>
          <w:color w:val="262626"/>
          <w:sz w:val="28"/>
          <w:szCs w:val="28"/>
        </w:rPr>
        <w:t>О системе оплаты труда работников муниципальных бюджетных учреждений</w:t>
      </w:r>
      <w:r w:rsidR="00AD2E0A">
        <w:rPr>
          <w:rFonts w:ascii="Times New Roman" w:hAnsi="Times New Roman"/>
          <w:b/>
          <w:color w:val="262626"/>
          <w:sz w:val="28"/>
          <w:szCs w:val="28"/>
        </w:rPr>
        <w:t xml:space="preserve"> </w:t>
      </w:r>
      <w:r w:rsidR="00882186" w:rsidRPr="00882186">
        <w:rPr>
          <w:rFonts w:ascii="Times New Roman" w:hAnsi="Times New Roman"/>
          <w:b/>
          <w:color w:val="262626"/>
          <w:sz w:val="28"/>
          <w:szCs w:val="28"/>
        </w:rPr>
        <w:t>в сфере благоустройства и водоснабжения</w:t>
      </w:r>
      <w:r w:rsidRPr="00882186">
        <w:rPr>
          <w:rFonts w:ascii="Times New Roman" w:hAnsi="Times New Roman"/>
          <w:b/>
          <w:bCs/>
          <w:sz w:val="28"/>
          <w:szCs w:val="28"/>
        </w:rPr>
        <w:t>»</w:t>
      </w:r>
    </w:p>
    <w:p w:rsidR="00BA2EAD" w:rsidRPr="00BA2EAD" w:rsidRDefault="00BA2EAD" w:rsidP="00882186">
      <w:pPr>
        <w:numPr>
          <w:ilvl w:val="0"/>
          <w:numId w:val="4"/>
        </w:numPr>
        <w:spacing w:after="248" w:line="259" w:lineRule="auto"/>
        <w:ind w:left="0"/>
        <w:jc w:val="center"/>
        <w:rPr>
          <w:rFonts w:ascii="Times New Roman" w:hAnsi="Times New Roman"/>
          <w:b/>
          <w:bCs/>
          <w:sz w:val="28"/>
          <w:szCs w:val="28"/>
        </w:rPr>
      </w:pPr>
      <w:r w:rsidRPr="00BA2EAD">
        <w:rPr>
          <w:rFonts w:ascii="Times New Roman" w:hAnsi="Times New Roman"/>
          <w:b/>
          <w:bCs/>
          <w:sz w:val="28"/>
          <w:szCs w:val="28"/>
        </w:rPr>
        <w:t>Общие положения</w:t>
      </w:r>
    </w:p>
    <w:p w:rsidR="00BA2EAD" w:rsidRPr="00BA2EAD" w:rsidRDefault="00BA2EAD" w:rsidP="00BA2EAD">
      <w:pPr>
        <w:numPr>
          <w:ilvl w:val="1"/>
          <w:numId w:val="4"/>
        </w:numPr>
        <w:spacing w:after="13" w:line="249" w:lineRule="auto"/>
        <w:ind w:left="0" w:right="14"/>
        <w:jc w:val="both"/>
        <w:rPr>
          <w:rFonts w:ascii="Times New Roman" w:hAnsi="Times New Roman"/>
          <w:sz w:val="28"/>
          <w:szCs w:val="28"/>
        </w:rPr>
      </w:pPr>
      <w:r w:rsidRPr="00BA2EAD">
        <w:rPr>
          <w:rFonts w:ascii="Times New Roman" w:hAnsi="Times New Roman"/>
          <w:sz w:val="28"/>
          <w:szCs w:val="28"/>
        </w:rPr>
        <w:t xml:space="preserve">Положение «Об оплате труда муниципального бюджетного  учреждения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w:t>
      </w:r>
      <w:proofErr w:type="spellStart"/>
      <w:r w:rsidRPr="00BA2EAD">
        <w:rPr>
          <w:rFonts w:ascii="Times New Roman" w:hAnsi="Times New Roman"/>
          <w:sz w:val="28"/>
          <w:szCs w:val="28"/>
        </w:rPr>
        <w:t>Балаковского</w:t>
      </w:r>
      <w:proofErr w:type="spellEnd"/>
      <w:r w:rsidRPr="00BA2EAD">
        <w:rPr>
          <w:rFonts w:ascii="Times New Roman" w:hAnsi="Times New Roman"/>
          <w:sz w:val="28"/>
          <w:szCs w:val="28"/>
        </w:rPr>
        <w:t xml:space="preserve"> муниципального района Саратовской области «</w:t>
      </w:r>
      <w:proofErr w:type="spellStart"/>
      <w:r w:rsidRPr="00BA2EAD">
        <w:rPr>
          <w:rFonts w:ascii="Times New Roman" w:hAnsi="Times New Roman"/>
          <w:sz w:val="28"/>
          <w:szCs w:val="28"/>
        </w:rPr>
        <w:t>Натальинская</w:t>
      </w:r>
      <w:proofErr w:type="spellEnd"/>
      <w:r w:rsidRPr="00BA2EAD">
        <w:rPr>
          <w:rFonts w:ascii="Times New Roman" w:hAnsi="Times New Roman"/>
          <w:sz w:val="28"/>
          <w:szCs w:val="28"/>
        </w:rPr>
        <w:t xml:space="preserve"> служба благоустройства и водоснабжения (в дальнейше</w:t>
      </w:r>
      <w:proofErr w:type="gramStart"/>
      <w:r w:rsidRPr="00BA2EAD">
        <w:rPr>
          <w:rFonts w:ascii="Times New Roman" w:hAnsi="Times New Roman"/>
          <w:sz w:val="28"/>
          <w:szCs w:val="28"/>
        </w:rPr>
        <w:t>м-</w:t>
      </w:r>
      <w:proofErr w:type="gramEnd"/>
      <w:r w:rsidRPr="00BA2EAD">
        <w:rPr>
          <w:rFonts w:ascii="Times New Roman" w:hAnsi="Times New Roman"/>
          <w:sz w:val="28"/>
          <w:szCs w:val="28"/>
        </w:rPr>
        <w:t xml:space="preserve">  МБУ «НСБИВ»)</w:t>
      </w:r>
    </w:p>
    <w:p w:rsidR="00BA2EAD" w:rsidRPr="00BA2EAD" w:rsidRDefault="00BA2EAD" w:rsidP="000B379F">
      <w:pPr>
        <w:spacing w:after="0"/>
        <w:ind w:right="14"/>
        <w:jc w:val="both"/>
        <w:rPr>
          <w:rFonts w:ascii="Times New Roman" w:hAnsi="Times New Roman"/>
          <w:sz w:val="28"/>
          <w:szCs w:val="28"/>
        </w:rPr>
      </w:pPr>
      <w:r w:rsidRPr="00BA2EAD">
        <w:rPr>
          <w:rFonts w:ascii="Times New Roman" w:hAnsi="Times New Roman"/>
          <w:sz w:val="28"/>
          <w:szCs w:val="28"/>
        </w:rPr>
        <w:t xml:space="preserve">устанавливает единые принципы построения системы оплаты труда руководителя учреждения, главного бухгалтера, специалистов, рабочих (далее - работники) муниципального учреждения (далее – Учреждение) на основе окладов (должностных окладов) руководителя учреждения, главного бухгалтера, </w:t>
      </w:r>
      <w:proofErr w:type="spellStart"/>
      <w:r w:rsidRPr="00BA2EAD">
        <w:rPr>
          <w:rFonts w:ascii="Times New Roman" w:hAnsi="Times New Roman"/>
          <w:sz w:val="28"/>
          <w:szCs w:val="28"/>
        </w:rPr>
        <w:t>специалистов</w:t>
      </w:r>
      <w:proofErr w:type="gramStart"/>
      <w:r w:rsidRPr="00BA2EAD">
        <w:rPr>
          <w:rFonts w:ascii="Times New Roman" w:hAnsi="Times New Roman"/>
          <w:sz w:val="28"/>
          <w:szCs w:val="28"/>
        </w:rPr>
        <w:t>,т</w:t>
      </w:r>
      <w:proofErr w:type="gramEnd"/>
      <w:r w:rsidRPr="00BA2EAD">
        <w:rPr>
          <w:rFonts w:ascii="Times New Roman" w:hAnsi="Times New Roman"/>
          <w:sz w:val="28"/>
          <w:szCs w:val="28"/>
        </w:rPr>
        <w:t>арифных</w:t>
      </w:r>
      <w:proofErr w:type="spellEnd"/>
      <w:r w:rsidRPr="00BA2EAD">
        <w:rPr>
          <w:rFonts w:ascii="Times New Roman" w:hAnsi="Times New Roman"/>
          <w:sz w:val="28"/>
          <w:szCs w:val="28"/>
        </w:rPr>
        <w:t xml:space="preserve"> окладов рабочих, выплат компенсационного и стимулирующего характера.</w:t>
      </w:r>
    </w:p>
    <w:p w:rsidR="00BA2EAD" w:rsidRPr="00BA2EAD" w:rsidRDefault="00BA2EAD" w:rsidP="000B379F">
      <w:pPr>
        <w:numPr>
          <w:ilvl w:val="1"/>
          <w:numId w:val="4"/>
        </w:numPr>
        <w:spacing w:after="0" w:line="249" w:lineRule="auto"/>
        <w:ind w:left="0" w:right="14"/>
        <w:jc w:val="both"/>
        <w:rPr>
          <w:rFonts w:ascii="Times New Roman" w:hAnsi="Times New Roman"/>
          <w:sz w:val="28"/>
          <w:szCs w:val="28"/>
        </w:rPr>
      </w:pPr>
      <w:proofErr w:type="gramStart"/>
      <w:r w:rsidRPr="00BA2EAD">
        <w:rPr>
          <w:rFonts w:ascii="Times New Roman" w:hAnsi="Times New Roman"/>
          <w:sz w:val="28"/>
          <w:szCs w:val="28"/>
        </w:rPr>
        <w:t xml:space="preserve">Настоящее Положение разработано в соответствии с действующим законодательством Российской Федерации,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решением Совета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от </w:t>
      </w:r>
      <w:r w:rsidR="005A3501">
        <w:rPr>
          <w:rFonts w:ascii="Times New Roman" w:hAnsi="Times New Roman"/>
          <w:sz w:val="28"/>
          <w:szCs w:val="28"/>
        </w:rPr>
        <w:t>14.04.2021</w:t>
      </w:r>
      <w:r w:rsidRPr="00BA2EAD">
        <w:rPr>
          <w:rFonts w:ascii="Times New Roman" w:hAnsi="Times New Roman"/>
          <w:sz w:val="28"/>
          <w:szCs w:val="28"/>
        </w:rPr>
        <w:t xml:space="preserve"> года № </w:t>
      </w:r>
      <w:r w:rsidR="005A3501">
        <w:rPr>
          <w:rFonts w:ascii="Times New Roman" w:hAnsi="Times New Roman"/>
          <w:sz w:val="28"/>
          <w:szCs w:val="28"/>
        </w:rPr>
        <w:t>198</w:t>
      </w:r>
      <w:r w:rsidRPr="00BA2EAD">
        <w:rPr>
          <w:rFonts w:ascii="Times New Roman" w:hAnsi="Times New Roman"/>
          <w:sz w:val="28"/>
          <w:szCs w:val="28"/>
        </w:rPr>
        <w:t xml:space="preserve"> «Об утверждении отраслевого Положения «Об оплате труда работников муниципальных учреждений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в сфере благоустройства и водоснабжения</w:t>
      </w:r>
      <w:proofErr w:type="gramEnd"/>
      <w:r w:rsidRPr="00BA2EAD">
        <w:rPr>
          <w:rFonts w:ascii="Times New Roman" w:hAnsi="Times New Roman"/>
          <w:sz w:val="28"/>
          <w:szCs w:val="28"/>
        </w:rPr>
        <w:t xml:space="preserve">» (далее – Отраслевое положение), и иными нормативными правовыми актами. </w:t>
      </w:r>
    </w:p>
    <w:p w:rsidR="00BA2EAD" w:rsidRPr="00BA2EAD" w:rsidRDefault="00BA2EAD" w:rsidP="000B379F">
      <w:pPr>
        <w:spacing w:after="0" w:line="240" w:lineRule="auto"/>
        <w:ind w:right="14"/>
        <w:jc w:val="both"/>
        <w:rPr>
          <w:rFonts w:ascii="Times New Roman" w:hAnsi="Times New Roman"/>
          <w:sz w:val="28"/>
          <w:szCs w:val="28"/>
        </w:rPr>
      </w:pPr>
      <w:r w:rsidRPr="00BA2EAD">
        <w:rPr>
          <w:rFonts w:ascii="Times New Roman" w:hAnsi="Times New Roman"/>
          <w:sz w:val="28"/>
          <w:szCs w:val="28"/>
        </w:rPr>
        <w:t>1.3 Действие Положения распространяется:</w:t>
      </w:r>
    </w:p>
    <w:p w:rsidR="00BA2EAD" w:rsidRPr="00BA2EAD" w:rsidRDefault="00BA2EAD" w:rsidP="000B379F">
      <w:pPr>
        <w:spacing w:after="0" w:line="240" w:lineRule="auto"/>
        <w:ind w:right="14"/>
        <w:jc w:val="both"/>
        <w:rPr>
          <w:rFonts w:ascii="Times New Roman" w:hAnsi="Times New Roman"/>
          <w:sz w:val="28"/>
          <w:szCs w:val="28"/>
        </w:rPr>
      </w:pPr>
      <w:r w:rsidRPr="00BA2EAD">
        <w:rPr>
          <w:rFonts w:ascii="Times New Roman" w:hAnsi="Times New Roman"/>
          <w:sz w:val="28"/>
          <w:szCs w:val="28"/>
        </w:rPr>
        <w:t>1.3.1 на лиц, (далее по тексту — Работники), осуществляющих в Учреждении трудовую деятельность на основании заключенных трудовых договоров и принятых в соответствии с приказами директора Учреждения;</w:t>
      </w:r>
    </w:p>
    <w:p w:rsidR="00BA2EAD" w:rsidRPr="00BA2EAD" w:rsidRDefault="00BA2EAD" w:rsidP="000B379F">
      <w:pPr>
        <w:spacing w:after="0" w:line="240" w:lineRule="auto"/>
        <w:ind w:right="14"/>
        <w:jc w:val="both"/>
        <w:rPr>
          <w:rFonts w:ascii="Times New Roman" w:hAnsi="Times New Roman"/>
          <w:sz w:val="28"/>
          <w:szCs w:val="28"/>
        </w:rPr>
      </w:pPr>
      <w:r w:rsidRPr="00BA2EAD">
        <w:rPr>
          <w:rFonts w:ascii="Times New Roman" w:hAnsi="Times New Roman"/>
          <w:sz w:val="28"/>
          <w:szCs w:val="28"/>
        </w:rPr>
        <w:t xml:space="preserve">1.3.2 на Руководителя Учреждения, принятого на работу в соответствии с распоряжением Администрации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(далее — Учредителя).</w:t>
      </w:r>
    </w:p>
    <w:p w:rsidR="00BA2EAD" w:rsidRPr="00BA2EAD" w:rsidRDefault="00BA2EAD" w:rsidP="000B379F">
      <w:pPr>
        <w:numPr>
          <w:ilvl w:val="1"/>
          <w:numId w:val="21"/>
        </w:numPr>
        <w:spacing w:after="0" w:line="240" w:lineRule="auto"/>
        <w:ind w:left="0" w:right="14" w:firstLine="0"/>
        <w:jc w:val="both"/>
        <w:rPr>
          <w:rFonts w:ascii="Times New Roman" w:hAnsi="Times New Roman"/>
          <w:sz w:val="28"/>
          <w:szCs w:val="28"/>
        </w:rPr>
      </w:pPr>
      <w:r w:rsidRPr="00BA2EAD">
        <w:rPr>
          <w:rFonts w:ascii="Times New Roman" w:hAnsi="Times New Roman"/>
          <w:sz w:val="28"/>
          <w:szCs w:val="28"/>
        </w:rPr>
        <w:t>Система оплаты труда работников учреждений устанавливается с учетом:</w:t>
      </w:r>
    </w:p>
    <w:p w:rsidR="00BA2EAD" w:rsidRPr="00BA2EAD" w:rsidRDefault="00BA2EAD" w:rsidP="00BA2EAD">
      <w:pPr>
        <w:numPr>
          <w:ilvl w:val="0"/>
          <w:numId w:val="5"/>
        </w:numPr>
        <w:spacing w:after="13" w:line="249" w:lineRule="auto"/>
        <w:ind w:left="0" w:right="14"/>
        <w:jc w:val="both"/>
        <w:rPr>
          <w:rFonts w:ascii="Times New Roman" w:hAnsi="Times New Roman"/>
          <w:sz w:val="28"/>
          <w:szCs w:val="28"/>
        </w:rPr>
      </w:pPr>
      <w:r w:rsidRPr="00BA2EAD">
        <w:rPr>
          <w:rFonts w:ascii="Times New Roman" w:hAnsi="Times New Roman"/>
          <w:sz w:val="28"/>
          <w:szCs w:val="28"/>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или профессиональных стандартов;</w:t>
      </w:r>
    </w:p>
    <w:p w:rsidR="00BA2EAD" w:rsidRPr="00BA2EAD" w:rsidRDefault="00BA2EAD" w:rsidP="00BA2EAD">
      <w:pPr>
        <w:numPr>
          <w:ilvl w:val="0"/>
          <w:numId w:val="5"/>
        </w:numPr>
        <w:spacing w:after="13" w:line="249" w:lineRule="auto"/>
        <w:ind w:left="0" w:right="14"/>
        <w:jc w:val="both"/>
        <w:rPr>
          <w:rFonts w:ascii="Times New Roman" w:hAnsi="Times New Roman"/>
          <w:sz w:val="28"/>
          <w:szCs w:val="28"/>
        </w:rPr>
      </w:pPr>
      <w:r w:rsidRPr="00BA2EAD">
        <w:rPr>
          <w:rFonts w:ascii="Times New Roman" w:hAnsi="Times New Roman"/>
          <w:sz w:val="28"/>
          <w:szCs w:val="28"/>
        </w:rPr>
        <w:lastRenderedPageBreak/>
        <w:t>государственных гарантий по оплате труда;</w:t>
      </w:r>
    </w:p>
    <w:p w:rsidR="00BA2EAD" w:rsidRPr="00BA2EAD" w:rsidRDefault="00BA2EAD" w:rsidP="00BA2EAD">
      <w:pPr>
        <w:numPr>
          <w:ilvl w:val="0"/>
          <w:numId w:val="5"/>
        </w:numPr>
        <w:spacing w:after="13" w:line="249" w:lineRule="auto"/>
        <w:ind w:left="0" w:right="14"/>
        <w:jc w:val="both"/>
        <w:rPr>
          <w:rFonts w:ascii="Times New Roman" w:hAnsi="Times New Roman"/>
          <w:sz w:val="28"/>
          <w:szCs w:val="28"/>
        </w:rPr>
      </w:pPr>
      <w:r w:rsidRPr="00BA2EAD">
        <w:rPr>
          <w:rFonts w:ascii="Times New Roman" w:hAnsi="Times New Roman"/>
          <w:sz w:val="28"/>
          <w:szCs w:val="28"/>
        </w:rPr>
        <w:t>систем нормирования труда, определяемых работодателем с учётом мнения представительного органа работников (при наличии) или устанавливаемых коллективным договором на основе типовых норм труда для однородных работ (межотраслевых, Отраслевых положений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BA2EAD" w:rsidRPr="00BA2EAD" w:rsidRDefault="00BA2EAD" w:rsidP="000B379F">
      <w:pPr>
        <w:spacing w:after="0" w:line="240" w:lineRule="auto"/>
        <w:ind w:right="14"/>
        <w:jc w:val="both"/>
        <w:rPr>
          <w:rFonts w:ascii="Times New Roman" w:hAnsi="Times New Roman"/>
          <w:sz w:val="28"/>
          <w:szCs w:val="28"/>
        </w:rPr>
      </w:pPr>
      <w:r w:rsidRPr="00BA2EAD">
        <w:rPr>
          <w:rFonts w:ascii="Times New Roman" w:hAnsi="Times New Roman"/>
          <w:noProof/>
          <w:sz w:val="28"/>
          <w:szCs w:val="28"/>
        </w:rPr>
        <w:t>1.</w:t>
      </w:r>
      <w:r w:rsidRPr="00BA2EAD">
        <w:rPr>
          <w:rFonts w:ascii="Times New Roman" w:hAnsi="Times New Roman"/>
          <w:sz w:val="28"/>
          <w:szCs w:val="28"/>
        </w:rPr>
        <w:t xml:space="preserve">5. Объем средств на оплату труда работников учреждений формируется на календарный (финансовый) год или иной календарный период, исходя из объема бюджетных ассигнований бюджета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а также средств, поступающих от приносящей доход деятельности.</w:t>
      </w:r>
    </w:p>
    <w:p w:rsidR="000B379F" w:rsidRDefault="00BA2EAD" w:rsidP="000B379F">
      <w:pPr>
        <w:spacing w:after="0" w:line="240" w:lineRule="auto"/>
        <w:ind w:right="14"/>
        <w:jc w:val="both"/>
        <w:rPr>
          <w:rFonts w:ascii="Times New Roman" w:hAnsi="Times New Roman"/>
          <w:sz w:val="28"/>
          <w:szCs w:val="28"/>
        </w:rPr>
      </w:pPr>
      <w:r w:rsidRPr="00BA2EAD">
        <w:rPr>
          <w:rFonts w:ascii="Times New Roman" w:hAnsi="Times New Roman"/>
          <w:sz w:val="28"/>
          <w:szCs w:val="28"/>
        </w:rPr>
        <w:t xml:space="preserve">1.6. Источниками финансового обеспечения расходов на оплату труда работников учреждений являются субсидии, выделяемые из бюджета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на выполнение муниципального задания и иные цели, а также  средства иных источников, не запрещенных федеральными законами, в том числе средства, поступающие от приносящей доход деяте</w:t>
      </w:r>
      <w:r w:rsidR="000B379F">
        <w:rPr>
          <w:rFonts w:ascii="Times New Roman" w:hAnsi="Times New Roman"/>
          <w:sz w:val="28"/>
          <w:szCs w:val="28"/>
        </w:rPr>
        <w:t>льности.</w:t>
      </w:r>
    </w:p>
    <w:p w:rsidR="00BA2EAD" w:rsidRPr="00BA2EAD" w:rsidRDefault="00BA2EAD" w:rsidP="000B379F">
      <w:pPr>
        <w:spacing w:after="0" w:line="240" w:lineRule="auto"/>
        <w:ind w:right="14"/>
        <w:jc w:val="both"/>
        <w:rPr>
          <w:rFonts w:ascii="Times New Roman" w:hAnsi="Times New Roman"/>
          <w:sz w:val="28"/>
          <w:szCs w:val="28"/>
        </w:rPr>
      </w:pPr>
      <w:r w:rsidRPr="00BA2EAD">
        <w:rPr>
          <w:rFonts w:ascii="Times New Roman" w:hAnsi="Times New Roman"/>
          <w:sz w:val="28"/>
          <w:szCs w:val="28"/>
        </w:rPr>
        <w:t xml:space="preserve"> 1.7. В соответствии с отраслевым Положением:</w:t>
      </w:r>
    </w:p>
    <w:p w:rsidR="00BA2EAD" w:rsidRPr="00BA2EAD" w:rsidRDefault="00BA2EAD" w:rsidP="000B379F">
      <w:pPr>
        <w:numPr>
          <w:ilvl w:val="0"/>
          <w:numId w:val="7"/>
        </w:numPr>
        <w:spacing w:after="0" w:line="240" w:lineRule="auto"/>
        <w:ind w:left="0"/>
        <w:jc w:val="both"/>
        <w:rPr>
          <w:rFonts w:ascii="Times New Roman" w:hAnsi="Times New Roman"/>
          <w:sz w:val="28"/>
          <w:szCs w:val="28"/>
        </w:rPr>
      </w:pPr>
      <w:r w:rsidRPr="00BA2EAD">
        <w:rPr>
          <w:rFonts w:ascii="Times New Roman" w:hAnsi="Times New Roman"/>
          <w:sz w:val="28"/>
          <w:szCs w:val="28"/>
        </w:rPr>
        <w:t xml:space="preserve">Совет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утверждает положение об оплате труда работников учреждений, внесения изменений в него после согласования с Главой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w:t>
      </w:r>
      <w:proofErr w:type="gramStart"/>
      <w:r w:rsidRPr="00BA2EAD">
        <w:rPr>
          <w:rFonts w:ascii="Times New Roman" w:hAnsi="Times New Roman"/>
          <w:sz w:val="28"/>
          <w:szCs w:val="28"/>
        </w:rPr>
        <w:t xml:space="preserve"> .</w:t>
      </w:r>
      <w:proofErr w:type="gramEnd"/>
    </w:p>
    <w:p w:rsidR="00BA2EAD" w:rsidRPr="00BA2EAD" w:rsidRDefault="00BA2EAD" w:rsidP="00137207">
      <w:pPr>
        <w:numPr>
          <w:ilvl w:val="0"/>
          <w:numId w:val="7"/>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 xml:space="preserve">руководитель учреждения утверждает штатное расписание, внесения изменений в него после согласования с Главой </w:t>
      </w:r>
      <w:proofErr w:type="spellStart"/>
      <w:r w:rsidRPr="00BA2EAD">
        <w:rPr>
          <w:rFonts w:ascii="Times New Roman" w:hAnsi="Times New Roman"/>
          <w:sz w:val="28"/>
          <w:szCs w:val="28"/>
        </w:rPr>
        <w:t>Натальинс</w:t>
      </w:r>
      <w:r w:rsidR="000B379F">
        <w:rPr>
          <w:rFonts w:ascii="Times New Roman" w:hAnsi="Times New Roman"/>
          <w:sz w:val="28"/>
          <w:szCs w:val="28"/>
        </w:rPr>
        <w:t>кого</w:t>
      </w:r>
      <w:proofErr w:type="spellEnd"/>
      <w:r w:rsidR="000B379F">
        <w:rPr>
          <w:rFonts w:ascii="Times New Roman" w:hAnsi="Times New Roman"/>
          <w:sz w:val="28"/>
          <w:szCs w:val="28"/>
        </w:rPr>
        <w:t xml:space="preserve"> муниципального образования</w:t>
      </w:r>
      <w:r w:rsidRPr="00BA2EAD">
        <w:rPr>
          <w:rFonts w:ascii="Times New Roman" w:hAnsi="Times New Roman"/>
          <w:sz w:val="28"/>
          <w:szCs w:val="28"/>
        </w:rPr>
        <w:t>.</w:t>
      </w:r>
    </w:p>
    <w:p w:rsidR="00137207" w:rsidRDefault="00137207" w:rsidP="00137207">
      <w:pPr>
        <w:spacing w:after="0" w:line="240" w:lineRule="auto"/>
        <w:jc w:val="center"/>
        <w:rPr>
          <w:rFonts w:ascii="Times New Roman" w:hAnsi="Times New Roman"/>
          <w:b/>
          <w:bCs/>
          <w:sz w:val="28"/>
          <w:szCs w:val="28"/>
        </w:rPr>
      </w:pPr>
    </w:p>
    <w:p w:rsidR="00BA2EAD" w:rsidRPr="00137207" w:rsidRDefault="00BA2EAD" w:rsidP="00137207">
      <w:pPr>
        <w:pStyle w:val="af2"/>
        <w:numPr>
          <w:ilvl w:val="0"/>
          <w:numId w:val="21"/>
        </w:numPr>
        <w:spacing w:after="0" w:line="240" w:lineRule="auto"/>
        <w:jc w:val="center"/>
        <w:rPr>
          <w:rFonts w:ascii="Times New Roman" w:hAnsi="Times New Roman"/>
          <w:b/>
          <w:bCs/>
          <w:sz w:val="28"/>
          <w:szCs w:val="28"/>
        </w:rPr>
      </w:pPr>
      <w:r w:rsidRPr="00137207">
        <w:rPr>
          <w:rFonts w:ascii="Times New Roman" w:hAnsi="Times New Roman"/>
          <w:b/>
          <w:bCs/>
          <w:sz w:val="28"/>
          <w:szCs w:val="28"/>
        </w:rPr>
        <w:t>Порядок и условия оплаты труда</w:t>
      </w:r>
    </w:p>
    <w:p w:rsidR="00137207" w:rsidRDefault="00137207" w:rsidP="00BA2EAD">
      <w:pPr>
        <w:ind w:right="14"/>
        <w:jc w:val="both"/>
        <w:rPr>
          <w:rFonts w:ascii="Times New Roman" w:hAnsi="Times New Roman"/>
          <w:b/>
          <w:bCs/>
          <w:sz w:val="28"/>
          <w:szCs w:val="28"/>
        </w:rPr>
      </w:pPr>
    </w:p>
    <w:p w:rsidR="00BA2EAD" w:rsidRPr="00BA2EAD" w:rsidRDefault="00BA2EAD" w:rsidP="00137207">
      <w:pPr>
        <w:spacing w:after="0" w:line="240" w:lineRule="auto"/>
        <w:ind w:right="14"/>
        <w:jc w:val="both"/>
        <w:rPr>
          <w:rFonts w:ascii="Times New Roman" w:hAnsi="Times New Roman"/>
          <w:sz w:val="28"/>
          <w:szCs w:val="28"/>
        </w:rPr>
      </w:pPr>
      <w:r w:rsidRPr="00BA2EAD">
        <w:rPr>
          <w:rFonts w:ascii="Times New Roman" w:hAnsi="Times New Roman"/>
          <w:sz w:val="28"/>
          <w:szCs w:val="28"/>
        </w:rPr>
        <w:t>2.1. Настоящим Положением, с учетом необходимости решения производственных и экономических задач учреждения и возможностей нормирования труда и учета его результатов, устанавливается  повременно - премиальная оплата труда.</w:t>
      </w:r>
    </w:p>
    <w:p w:rsidR="00BA2EAD" w:rsidRPr="00BA2EAD" w:rsidRDefault="00BA2EAD" w:rsidP="00137207">
      <w:pPr>
        <w:numPr>
          <w:ilvl w:val="1"/>
          <w:numId w:val="10"/>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 xml:space="preserve">      Оплата труда работников учреждений включает:</w:t>
      </w:r>
    </w:p>
    <w:p w:rsidR="00137207" w:rsidRDefault="00BA2EAD" w:rsidP="00137207">
      <w:pPr>
        <w:numPr>
          <w:ilvl w:val="0"/>
          <w:numId w:val="7"/>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 xml:space="preserve">    должностные оклады - для руководителя, гл</w:t>
      </w:r>
      <w:r w:rsidR="00137207">
        <w:rPr>
          <w:rFonts w:ascii="Times New Roman" w:hAnsi="Times New Roman"/>
          <w:sz w:val="28"/>
          <w:szCs w:val="28"/>
        </w:rPr>
        <w:t>авного бухгалтера, специалистов</w:t>
      </w:r>
      <w:r w:rsidRPr="00BA2EAD">
        <w:rPr>
          <w:rFonts w:ascii="Times New Roman" w:hAnsi="Times New Roman"/>
          <w:sz w:val="28"/>
          <w:szCs w:val="28"/>
        </w:rPr>
        <w:t>;</w:t>
      </w:r>
    </w:p>
    <w:p w:rsidR="00BA2EAD" w:rsidRPr="00137207" w:rsidRDefault="00BA2EAD" w:rsidP="00137207">
      <w:pPr>
        <w:numPr>
          <w:ilvl w:val="0"/>
          <w:numId w:val="7"/>
        </w:numPr>
        <w:spacing w:after="0" w:line="240" w:lineRule="auto"/>
        <w:ind w:left="0" w:right="14"/>
        <w:jc w:val="both"/>
        <w:rPr>
          <w:rFonts w:ascii="Times New Roman" w:hAnsi="Times New Roman"/>
          <w:sz w:val="28"/>
          <w:szCs w:val="28"/>
        </w:rPr>
      </w:pPr>
      <w:r w:rsidRPr="00137207">
        <w:rPr>
          <w:rFonts w:ascii="Times New Roman" w:hAnsi="Times New Roman"/>
          <w:sz w:val="28"/>
          <w:szCs w:val="28"/>
        </w:rPr>
        <w:t xml:space="preserve">    тарифные  оклады - для рабочих;</w:t>
      </w:r>
    </w:p>
    <w:p w:rsidR="00BA2EAD" w:rsidRPr="00BA2EAD" w:rsidRDefault="00BA2EAD" w:rsidP="00137207">
      <w:pPr>
        <w:numPr>
          <w:ilvl w:val="0"/>
          <w:numId w:val="7"/>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 xml:space="preserve">    выплаты компенсационного и стимулирующего характера.</w:t>
      </w:r>
    </w:p>
    <w:p w:rsidR="00BA2EAD" w:rsidRPr="00BA2EAD" w:rsidRDefault="00BA2EAD" w:rsidP="00137207">
      <w:pPr>
        <w:spacing w:line="240" w:lineRule="auto"/>
        <w:ind w:right="14" w:firstLine="708"/>
        <w:jc w:val="both"/>
        <w:rPr>
          <w:rFonts w:ascii="Times New Roman" w:hAnsi="Times New Roman"/>
          <w:sz w:val="28"/>
          <w:szCs w:val="28"/>
        </w:rPr>
      </w:pPr>
      <w:r w:rsidRPr="00BA2EAD">
        <w:rPr>
          <w:rFonts w:ascii="Times New Roman" w:hAnsi="Times New Roman"/>
          <w:sz w:val="28"/>
          <w:szCs w:val="28"/>
        </w:rPr>
        <w:t>Заработная плата работников учреждений рассчитывается по следующей формуле:</w:t>
      </w:r>
    </w:p>
    <w:p w:rsidR="00BA2EAD" w:rsidRPr="00BA2EAD" w:rsidRDefault="00BA2EAD" w:rsidP="00BA2EAD">
      <w:pPr>
        <w:ind w:right="14"/>
        <w:jc w:val="both"/>
        <w:rPr>
          <w:rFonts w:ascii="Times New Roman" w:hAnsi="Times New Roman"/>
          <w:sz w:val="28"/>
          <w:szCs w:val="28"/>
        </w:rPr>
      </w:pPr>
    </w:p>
    <w:p w:rsidR="00BA2EAD" w:rsidRPr="00BA2EAD" w:rsidRDefault="00BA2EAD" w:rsidP="00137207">
      <w:pPr>
        <w:ind w:right="14"/>
        <w:jc w:val="center"/>
        <w:rPr>
          <w:rFonts w:ascii="Times New Roman" w:hAnsi="Times New Roman"/>
          <w:sz w:val="28"/>
          <w:szCs w:val="28"/>
        </w:rPr>
      </w:pPr>
      <w:r w:rsidRPr="00BA2EAD">
        <w:rPr>
          <w:rFonts w:ascii="Times New Roman" w:hAnsi="Times New Roman"/>
          <w:sz w:val="28"/>
          <w:szCs w:val="28"/>
        </w:rPr>
        <w:lastRenderedPageBreak/>
        <w:t xml:space="preserve">ЗП = (Ор + КВ + </w:t>
      </w:r>
      <w:proofErr w:type="gramStart"/>
      <w:r w:rsidRPr="00BA2EAD">
        <w:rPr>
          <w:rFonts w:ascii="Times New Roman" w:hAnsi="Times New Roman"/>
          <w:sz w:val="28"/>
          <w:szCs w:val="28"/>
        </w:rPr>
        <w:t>СВ</w:t>
      </w:r>
      <w:proofErr w:type="gramEnd"/>
      <w:r w:rsidRPr="00BA2EAD">
        <w:rPr>
          <w:rFonts w:ascii="Times New Roman" w:hAnsi="Times New Roman"/>
          <w:sz w:val="28"/>
          <w:szCs w:val="28"/>
        </w:rPr>
        <w:t>), где</w:t>
      </w:r>
    </w:p>
    <w:p w:rsidR="00BA2EAD" w:rsidRPr="00BA2EAD" w:rsidRDefault="00BA2EAD" w:rsidP="00137207">
      <w:pPr>
        <w:ind w:right="14"/>
        <w:jc w:val="center"/>
        <w:rPr>
          <w:rFonts w:ascii="Times New Roman" w:hAnsi="Times New Roman"/>
          <w:sz w:val="28"/>
          <w:szCs w:val="28"/>
        </w:rPr>
      </w:pPr>
      <w:r w:rsidRPr="00BA2EAD">
        <w:rPr>
          <w:rFonts w:ascii="Times New Roman" w:hAnsi="Times New Roman"/>
          <w:sz w:val="28"/>
          <w:szCs w:val="28"/>
        </w:rPr>
        <w:t>ЗП - заработная плата работника;</w:t>
      </w:r>
    </w:p>
    <w:p w:rsidR="00BA2EAD" w:rsidRPr="00BA2EAD" w:rsidRDefault="00BA2EAD" w:rsidP="00137207">
      <w:pPr>
        <w:ind w:right="14"/>
        <w:jc w:val="center"/>
        <w:rPr>
          <w:rFonts w:ascii="Times New Roman" w:hAnsi="Times New Roman"/>
          <w:sz w:val="28"/>
          <w:szCs w:val="28"/>
        </w:rPr>
      </w:pPr>
      <w:r w:rsidRPr="00BA2EAD">
        <w:rPr>
          <w:rFonts w:ascii="Times New Roman" w:hAnsi="Times New Roman"/>
          <w:sz w:val="28"/>
          <w:szCs w:val="28"/>
        </w:rPr>
        <w:t>Ор – должностной оклад (оклад) по профессиональной квалификационной группе;</w:t>
      </w:r>
    </w:p>
    <w:p w:rsidR="00BA2EAD" w:rsidRPr="00BA2EAD" w:rsidRDefault="00BA2EAD" w:rsidP="00137207">
      <w:pPr>
        <w:ind w:right="14"/>
        <w:jc w:val="center"/>
        <w:rPr>
          <w:rFonts w:ascii="Times New Roman" w:hAnsi="Times New Roman"/>
          <w:sz w:val="28"/>
          <w:szCs w:val="28"/>
        </w:rPr>
      </w:pPr>
      <w:r w:rsidRPr="00BA2EAD">
        <w:rPr>
          <w:rFonts w:ascii="Times New Roman" w:hAnsi="Times New Roman"/>
          <w:sz w:val="28"/>
          <w:szCs w:val="28"/>
        </w:rPr>
        <w:t>КВ – компенсационные выплаты работнику;</w:t>
      </w:r>
    </w:p>
    <w:p w:rsidR="00BA2EAD" w:rsidRPr="00BA2EAD" w:rsidRDefault="00BA2EAD" w:rsidP="00137207">
      <w:pPr>
        <w:ind w:right="14"/>
        <w:jc w:val="center"/>
        <w:rPr>
          <w:rFonts w:ascii="Times New Roman" w:hAnsi="Times New Roman"/>
          <w:sz w:val="28"/>
          <w:szCs w:val="28"/>
        </w:rPr>
      </w:pPr>
      <w:proofErr w:type="gramStart"/>
      <w:r w:rsidRPr="00BA2EAD">
        <w:rPr>
          <w:rFonts w:ascii="Times New Roman" w:hAnsi="Times New Roman"/>
          <w:sz w:val="28"/>
          <w:szCs w:val="28"/>
        </w:rPr>
        <w:t>СВ</w:t>
      </w:r>
      <w:proofErr w:type="gramEnd"/>
      <w:r w:rsidRPr="00BA2EAD">
        <w:rPr>
          <w:rFonts w:ascii="Times New Roman" w:hAnsi="Times New Roman"/>
          <w:sz w:val="28"/>
          <w:szCs w:val="28"/>
        </w:rPr>
        <w:t xml:space="preserve"> – стимулирующие выплаты.</w:t>
      </w:r>
    </w:p>
    <w:p w:rsidR="00BA2EAD" w:rsidRPr="00BA2EAD" w:rsidRDefault="00BA2EAD" w:rsidP="00BA2EAD">
      <w:pPr>
        <w:numPr>
          <w:ilvl w:val="1"/>
          <w:numId w:val="8"/>
        </w:numPr>
        <w:spacing w:after="13" w:line="249" w:lineRule="auto"/>
        <w:ind w:left="0" w:right="14"/>
        <w:jc w:val="both"/>
        <w:rPr>
          <w:rFonts w:ascii="Times New Roman" w:hAnsi="Times New Roman"/>
          <w:sz w:val="28"/>
          <w:szCs w:val="28"/>
        </w:rPr>
      </w:pPr>
      <w:r w:rsidRPr="00BA2EAD">
        <w:rPr>
          <w:rFonts w:ascii="Times New Roman" w:hAnsi="Times New Roman"/>
          <w:sz w:val="28"/>
          <w:szCs w:val="28"/>
        </w:rPr>
        <w:t xml:space="preserve"> Определение размеров заработной платы осуществляется в соответствии с устанавливаемой настоящим Положением системой оплаты труда работников </w:t>
      </w:r>
      <w:proofErr w:type="gramStart"/>
      <w:r w:rsidRPr="00BA2EAD">
        <w:rPr>
          <w:rFonts w:ascii="Times New Roman" w:hAnsi="Times New Roman"/>
          <w:sz w:val="28"/>
          <w:szCs w:val="28"/>
        </w:rPr>
        <w:t>учреждения</w:t>
      </w:r>
      <w:proofErr w:type="gramEnd"/>
      <w:r w:rsidRPr="00BA2EAD">
        <w:rPr>
          <w:rFonts w:ascii="Times New Roman" w:hAnsi="Times New Roman"/>
          <w:sz w:val="28"/>
          <w:szCs w:val="28"/>
        </w:rPr>
        <w:t xml:space="preserve"> как по основным должностям, так и по должностям, занимаемым в порядке совместительства. Оплата труда работников учреждения, занятых по совместительству, а также в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A2EAD" w:rsidRPr="00BA2EAD" w:rsidRDefault="00BA2EAD" w:rsidP="00BA2EAD">
      <w:pPr>
        <w:numPr>
          <w:ilvl w:val="1"/>
          <w:numId w:val="8"/>
        </w:numPr>
        <w:spacing w:after="13" w:line="249" w:lineRule="auto"/>
        <w:ind w:left="0" w:right="14"/>
        <w:jc w:val="both"/>
        <w:rPr>
          <w:rFonts w:ascii="Times New Roman" w:hAnsi="Times New Roman"/>
          <w:sz w:val="28"/>
          <w:szCs w:val="28"/>
        </w:rPr>
      </w:pPr>
      <w:r w:rsidRPr="00BA2EAD">
        <w:rPr>
          <w:rFonts w:ascii="Times New Roman" w:hAnsi="Times New Roman"/>
          <w:sz w:val="28"/>
          <w:szCs w:val="28"/>
        </w:rPr>
        <w:t>Время простоя по вине работодателя или по причинам, не зависящим от работодателя и работника, оплачивается в размере не менее двух третей средней заработной платы работника. Время простоя по вине работника не оплачивается.</w:t>
      </w:r>
    </w:p>
    <w:p w:rsidR="00BA2EAD" w:rsidRPr="00BA2EAD" w:rsidRDefault="00BA2EAD" w:rsidP="00BA2EAD">
      <w:pPr>
        <w:numPr>
          <w:ilvl w:val="1"/>
          <w:numId w:val="8"/>
        </w:numPr>
        <w:spacing w:after="13" w:line="249" w:lineRule="auto"/>
        <w:ind w:left="0" w:right="14"/>
        <w:jc w:val="both"/>
        <w:rPr>
          <w:rFonts w:ascii="Times New Roman" w:hAnsi="Times New Roman"/>
          <w:sz w:val="28"/>
          <w:szCs w:val="28"/>
        </w:rPr>
      </w:pPr>
      <w:r w:rsidRPr="00BA2EAD">
        <w:rPr>
          <w:rFonts w:ascii="Times New Roman" w:hAnsi="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BA2EAD">
        <w:rPr>
          <w:rFonts w:ascii="Times New Roman" w:hAnsi="Times New Roman"/>
          <w:sz w:val="28"/>
          <w:szCs w:val="28"/>
        </w:rPr>
        <w:t>размера оплаты труда</w:t>
      </w:r>
      <w:proofErr w:type="gramEnd"/>
      <w:r w:rsidRPr="00BA2EAD">
        <w:rPr>
          <w:rFonts w:ascii="Times New Roman" w:hAnsi="Times New Roman"/>
          <w:sz w:val="28"/>
          <w:szCs w:val="28"/>
        </w:rPr>
        <w:t>.</w:t>
      </w:r>
    </w:p>
    <w:p w:rsidR="00BA2EAD" w:rsidRPr="00BA2EAD" w:rsidRDefault="00BA2EAD" w:rsidP="00BA2EAD">
      <w:pPr>
        <w:numPr>
          <w:ilvl w:val="1"/>
          <w:numId w:val="8"/>
        </w:numPr>
        <w:spacing w:after="43" w:line="249" w:lineRule="auto"/>
        <w:ind w:left="0" w:right="14"/>
        <w:jc w:val="both"/>
        <w:rPr>
          <w:rFonts w:ascii="Times New Roman" w:hAnsi="Times New Roman"/>
          <w:sz w:val="28"/>
          <w:szCs w:val="28"/>
        </w:rPr>
      </w:pPr>
      <w:r w:rsidRPr="00BA2EAD">
        <w:rPr>
          <w:rFonts w:ascii="Times New Roman" w:hAnsi="Times New Roman"/>
          <w:sz w:val="28"/>
          <w:szCs w:val="28"/>
        </w:rPr>
        <w:t>Предельный уровень соотношения среднемесячной заработной платы руководителя, главного бухгалтера не должен превышать 5-кратного размера среднемесячной заработной платы работников учреждения (без учета заработной платы соответствующего руководителя, главного бухгалтера), формируемой за счет всех источников финансового обеспечения учреждения.</w:t>
      </w:r>
    </w:p>
    <w:p w:rsidR="00BA2EAD" w:rsidRPr="00BA2EAD" w:rsidRDefault="00BA2EAD" w:rsidP="00BA2EAD">
      <w:pPr>
        <w:numPr>
          <w:ilvl w:val="1"/>
          <w:numId w:val="8"/>
        </w:numPr>
        <w:spacing w:after="50" w:line="249" w:lineRule="auto"/>
        <w:ind w:left="0" w:right="14"/>
        <w:jc w:val="both"/>
        <w:rPr>
          <w:rFonts w:ascii="Times New Roman" w:hAnsi="Times New Roman"/>
          <w:sz w:val="28"/>
          <w:szCs w:val="28"/>
        </w:rPr>
      </w:pPr>
      <w:r w:rsidRPr="00BA2EAD">
        <w:rPr>
          <w:rFonts w:ascii="Times New Roman" w:hAnsi="Times New Roman"/>
          <w:sz w:val="28"/>
          <w:szCs w:val="28"/>
        </w:rPr>
        <w:t xml:space="preserve">Оплата труда работников учреждения производится на основании трудовых договоров с учетом действующего законодательства, Отраслевого Положения «Об оплате труда работников муниципальных учреждений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в сфере благоустройства и водоснабжения», утвержденного штатного расписания  и данного Положения.</w:t>
      </w:r>
    </w:p>
    <w:p w:rsidR="00BA2EAD" w:rsidRPr="00BA2EAD" w:rsidRDefault="00BA2EAD" w:rsidP="00BA2EAD">
      <w:pPr>
        <w:numPr>
          <w:ilvl w:val="1"/>
          <w:numId w:val="8"/>
        </w:numPr>
        <w:spacing w:after="0" w:line="249" w:lineRule="auto"/>
        <w:ind w:left="0" w:right="14"/>
        <w:jc w:val="both"/>
        <w:rPr>
          <w:rFonts w:ascii="Times New Roman" w:hAnsi="Times New Roman"/>
          <w:sz w:val="28"/>
          <w:szCs w:val="28"/>
        </w:rPr>
      </w:pPr>
      <w:r w:rsidRPr="00BA2EAD">
        <w:rPr>
          <w:rFonts w:ascii="Times New Roman" w:hAnsi="Times New Roman"/>
          <w:sz w:val="28"/>
          <w:szCs w:val="28"/>
        </w:rPr>
        <w:t xml:space="preserve">Условия оплаты труда руководителя учреждения устанавливаются в трудовом договоре, заключенным с Главой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w:t>
      </w:r>
      <w:r w:rsidRPr="00BA2EAD">
        <w:rPr>
          <w:rFonts w:ascii="Times New Roman" w:hAnsi="Times New Roman"/>
          <w:sz w:val="28"/>
          <w:szCs w:val="28"/>
        </w:rPr>
        <w:lastRenderedPageBreak/>
        <w:t>учреждения на основе типовой формы, утвержденной постановлением Правительства Российской Федерации.</w:t>
      </w:r>
    </w:p>
    <w:p w:rsidR="00BA2EAD" w:rsidRPr="00BA2EAD" w:rsidRDefault="00BA2EAD" w:rsidP="00BA2EAD">
      <w:pPr>
        <w:spacing w:after="0"/>
        <w:ind w:right="14"/>
        <w:jc w:val="both"/>
        <w:rPr>
          <w:rFonts w:ascii="Times New Roman" w:hAnsi="Times New Roman"/>
          <w:sz w:val="28"/>
          <w:szCs w:val="28"/>
          <w:u w:color="000000"/>
        </w:rPr>
      </w:pPr>
      <w:r w:rsidRPr="00BA2EAD">
        <w:rPr>
          <w:rFonts w:ascii="Times New Roman" w:hAnsi="Times New Roman"/>
          <w:sz w:val="28"/>
          <w:szCs w:val="28"/>
          <w:u w:color="000000"/>
        </w:rPr>
        <w:t>2.9.    Выплата заработной платы производится в денежной форме в рублях</w:t>
      </w:r>
      <w:proofErr w:type="gramStart"/>
      <w:r w:rsidRPr="00BA2EAD">
        <w:rPr>
          <w:rFonts w:ascii="Times New Roman" w:hAnsi="Times New Roman"/>
          <w:sz w:val="28"/>
          <w:szCs w:val="28"/>
          <w:u w:color="000000"/>
        </w:rPr>
        <w:t xml:space="preserve">  .</w:t>
      </w:r>
      <w:proofErr w:type="gramEnd"/>
    </w:p>
    <w:p w:rsidR="00BA2EAD" w:rsidRPr="00BA2EAD" w:rsidRDefault="00BA2EAD" w:rsidP="00BA2EAD">
      <w:pPr>
        <w:spacing w:after="290"/>
        <w:ind w:right="14"/>
        <w:jc w:val="both"/>
        <w:rPr>
          <w:rFonts w:ascii="Times New Roman" w:hAnsi="Times New Roman"/>
          <w:sz w:val="28"/>
          <w:szCs w:val="28"/>
        </w:rPr>
      </w:pPr>
      <w:r w:rsidRPr="00BA2EAD">
        <w:rPr>
          <w:rFonts w:ascii="Times New Roman" w:hAnsi="Times New Roman"/>
          <w:sz w:val="28"/>
          <w:szCs w:val="28"/>
          <w:u w:color="000000"/>
        </w:rPr>
        <w:t xml:space="preserve">  2.10. Сроки выплаты заработной платы работникам учреждения устанавливаются Правилами внутреннего распорядка учреждения в соответствии с Трудовым Кодексом РФ.</w:t>
      </w:r>
    </w:p>
    <w:p w:rsidR="00BA2EAD" w:rsidRPr="00BA2EAD" w:rsidRDefault="00BA2EAD" w:rsidP="00882186">
      <w:pPr>
        <w:spacing w:after="342" w:line="268" w:lineRule="auto"/>
        <w:jc w:val="center"/>
        <w:rPr>
          <w:rFonts w:ascii="Times New Roman" w:hAnsi="Times New Roman"/>
          <w:b/>
          <w:bCs/>
          <w:sz w:val="28"/>
          <w:szCs w:val="28"/>
        </w:rPr>
      </w:pPr>
      <w:r w:rsidRPr="00BA2EAD">
        <w:rPr>
          <w:rFonts w:ascii="Times New Roman" w:hAnsi="Times New Roman"/>
          <w:b/>
          <w:bCs/>
          <w:sz w:val="28"/>
          <w:szCs w:val="28"/>
        </w:rPr>
        <w:t>3. Оклады (должностные оклады), тарифные ставки работников    учреждений.</w:t>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noProof/>
          <w:sz w:val="28"/>
          <w:szCs w:val="28"/>
        </w:rPr>
        <w:drawing>
          <wp:anchor distT="0" distB="0" distL="114300" distR="114300" simplePos="0" relativeHeight="251659264" behindDoc="0" locked="0" layoutInCell="1" allowOverlap="0" wp14:anchorId="194AE82F" wp14:editId="69BA24BE">
            <wp:simplePos x="0" y="0"/>
            <wp:positionH relativeFrom="page">
              <wp:posOffset>7303135</wp:posOffset>
            </wp:positionH>
            <wp:positionV relativeFrom="page">
              <wp:posOffset>5959475</wp:posOffset>
            </wp:positionV>
            <wp:extent cx="5080" cy="508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EAD">
        <w:rPr>
          <w:rFonts w:ascii="Times New Roman" w:hAnsi="Times New Roman"/>
          <w:noProof/>
          <w:sz w:val="28"/>
          <w:szCs w:val="28"/>
        </w:rPr>
        <w:drawing>
          <wp:anchor distT="0" distB="0" distL="114300" distR="114300" simplePos="0" relativeHeight="251660288" behindDoc="0" locked="0" layoutInCell="1" allowOverlap="0" wp14:anchorId="25208CC7" wp14:editId="6CC57C84">
            <wp:simplePos x="0" y="0"/>
            <wp:positionH relativeFrom="page">
              <wp:posOffset>7303135</wp:posOffset>
            </wp:positionH>
            <wp:positionV relativeFrom="page">
              <wp:posOffset>7740015</wp:posOffset>
            </wp:positionV>
            <wp:extent cx="5080" cy="508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EAD">
        <w:rPr>
          <w:rFonts w:ascii="Times New Roman" w:hAnsi="Times New Roman"/>
          <w:sz w:val="28"/>
          <w:szCs w:val="28"/>
        </w:rPr>
        <w:t xml:space="preserve">3.1. Размеры должностных окладов руководителя, главного бухгалтера, специалистов, учреждения устанавливаются в соответствии с занимаемой ими </w:t>
      </w:r>
      <w:r w:rsidRPr="00BA2EAD">
        <w:rPr>
          <w:rFonts w:ascii="Times New Roman" w:hAnsi="Times New Roman"/>
          <w:noProof/>
          <w:sz w:val="28"/>
          <w:szCs w:val="28"/>
        </w:rPr>
        <w:drawing>
          <wp:inline distT="0" distB="0" distL="0" distR="0" wp14:anchorId="6F46C611" wp14:editId="09296C98">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2EAD">
        <w:rPr>
          <w:rFonts w:ascii="Times New Roman" w:hAnsi="Times New Roman"/>
          <w:sz w:val="28"/>
          <w:szCs w:val="28"/>
        </w:rPr>
        <w:t>должностью согласно Приложению № 1 к настоящему Положению.</w:t>
      </w:r>
    </w:p>
    <w:p w:rsidR="00BA2EAD" w:rsidRPr="00BA2EAD" w:rsidRDefault="00BA2EAD" w:rsidP="00BD722C">
      <w:pPr>
        <w:numPr>
          <w:ilvl w:val="1"/>
          <w:numId w:val="9"/>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Перечень профессий и размеры окладов рабочих учреждения устанавливаются в соответствии с занимаемой ими должностью согласно Приложению № 2 к настоящему Положению.</w:t>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sz w:val="28"/>
          <w:szCs w:val="28"/>
        </w:rPr>
        <w:t xml:space="preserve">3.3.  Размеры окладов (должностных окладов), тарифных окладов работников учреждений устанавливаются на основе требований к профессиональной подготовке и уровню квалификации с учетом сложности, объема выполняемой работы. </w:t>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sz w:val="28"/>
          <w:szCs w:val="28"/>
        </w:rPr>
        <w:t xml:space="preserve">      3.4. Должностные оклады руководителя и работников учреждения в связи с работой в сельской местности повышаются на 25 процентов. Указанное повышение образует новый должностной оклад (оклад) и учитывается при начислении выплат стимулирующего и компенсационного характера.</w:t>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noProof/>
          <w:sz w:val="28"/>
          <w:szCs w:val="28"/>
        </w:rPr>
        <w:t>3.5.</w:t>
      </w:r>
      <w:r w:rsidRPr="00BA2EAD">
        <w:rPr>
          <w:rFonts w:ascii="Times New Roman" w:hAnsi="Times New Roman"/>
          <w:sz w:val="28"/>
          <w:szCs w:val="28"/>
        </w:rPr>
        <w:t xml:space="preserve"> Решением Совета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оклады (должностные оклады), тарифные оклады работников учреждения могут увеличиваться (индексироваться) ежегодно с учетом уровня инфляции (потребительских цен).</w:t>
      </w:r>
      <w:r w:rsidRPr="00BA2EAD">
        <w:rPr>
          <w:rFonts w:ascii="Times New Roman" w:hAnsi="Times New Roman"/>
          <w:noProof/>
          <w:sz w:val="28"/>
          <w:szCs w:val="28"/>
        </w:rPr>
        <w:drawing>
          <wp:inline distT="0" distB="0" distL="0" distR="0" wp14:anchorId="7799DD33" wp14:editId="64C7E017">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sz w:val="28"/>
          <w:szCs w:val="28"/>
        </w:rPr>
        <w:t>При увеличении (индексации) окладов (должностных окладов), тарифных ставок работников учреждения, их размеры подлежат округлению до целого рубля в сторону увеличения.</w:t>
      </w:r>
    </w:p>
    <w:p w:rsidR="00BA2EAD" w:rsidRPr="00BA2EAD" w:rsidRDefault="00BA2EAD" w:rsidP="00BA2EAD">
      <w:pPr>
        <w:spacing w:after="354"/>
        <w:ind w:right="14"/>
        <w:jc w:val="both"/>
        <w:rPr>
          <w:rFonts w:ascii="Times New Roman" w:hAnsi="Times New Roman"/>
          <w:sz w:val="28"/>
          <w:szCs w:val="28"/>
        </w:rPr>
      </w:pPr>
      <w:r w:rsidRPr="00BA2EAD">
        <w:rPr>
          <w:rFonts w:ascii="Times New Roman" w:hAnsi="Times New Roman"/>
          <w:sz w:val="28"/>
          <w:szCs w:val="28"/>
        </w:rPr>
        <w:t xml:space="preserve">3.6. Выплата окладов (должностных окладов), тарифных окладов работников учреждения с учетом надбавки в связи с работой в сельской местности,  производится за счет субсидий на выполнение муниципального задания и иные цели, выделяемые из бюджета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в текущем финансовом году.</w:t>
      </w:r>
    </w:p>
    <w:p w:rsidR="00BA2EAD" w:rsidRPr="00BA2EAD" w:rsidRDefault="00BA2EAD" w:rsidP="00882186">
      <w:pPr>
        <w:spacing w:after="308" w:line="268" w:lineRule="auto"/>
        <w:jc w:val="center"/>
        <w:rPr>
          <w:rFonts w:ascii="Times New Roman" w:hAnsi="Times New Roman"/>
          <w:sz w:val="28"/>
          <w:szCs w:val="28"/>
        </w:rPr>
      </w:pPr>
      <w:r w:rsidRPr="00BA2EAD">
        <w:rPr>
          <w:rFonts w:ascii="Times New Roman" w:hAnsi="Times New Roman"/>
          <w:sz w:val="28"/>
          <w:szCs w:val="28"/>
        </w:rPr>
        <w:t>4</w:t>
      </w:r>
      <w:r w:rsidRPr="00BA2EAD">
        <w:rPr>
          <w:rFonts w:ascii="Times New Roman" w:hAnsi="Times New Roman"/>
          <w:b/>
          <w:bCs/>
          <w:sz w:val="28"/>
          <w:szCs w:val="28"/>
        </w:rPr>
        <w:t>. Выплаты компенсационного характера</w:t>
      </w:r>
    </w:p>
    <w:p w:rsidR="00BA2EAD" w:rsidRPr="00BA2EAD" w:rsidRDefault="00BA2EAD" w:rsidP="00BA2EAD">
      <w:pPr>
        <w:spacing w:after="64"/>
        <w:ind w:right="14"/>
        <w:jc w:val="both"/>
        <w:rPr>
          <w:rFonts w:ascii="Times New Roman" w:hAnsi="Times New Roman"/>
          <w:sz w:val="28"/>
          <w:szCs w:val="28"/>
        </w:rPr>
      </w:pPr>
      <w:r w:rsidRPr="00BA2EAD">
        <w:rPr>
          <w:rFonts w:ascii="Times New Roman" w:hAnsi="Times New Roman"/>
          <w:sz w:val="28"/>
          <w:szCs w:val="28"/>
        </w:rPr>
        <w:t>4.1. Для работников учреждений могут быть установлены следующие виды выплат компенсационного характера:</w:t>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sz w:val="28"/>
          <w:szCs w:val="28"/>
        </w:rPr>
        <w:lastRenderedPageBreak/>
        <w:t>а) выплаты работникам, занятым на работах с вредными и (или) опасными условиями труда, по результатам специальной оценки условий труда (аттестации рабочих мест);</w:t>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sz w:val="28"/>
          <w:szCs w:val="28"/>
        </w:rPr>
        <w:t xml:space="preserve">б) выплаты за работу в условиях, отклоняющихся </w:t>
      </w:r>
      <w:proofErr w:type="gramStart"/>
      <w:r w:rsidRPr="00BA2EAD">
        <w:rPr>
          <w:rFonts w:ascii="Times New Roman" w:hAnsi="Times New Roman"/>
          <w:sz w:val="28"/>
          <w:szCs w:val="28"/>
        </w:rPr>
        <w:t>от</w:t>
      </w:r>
      <w:proofErr w:type="gramEnd"/>
      <w:r w:rsidRPr="00BA2EAD">
        <w:rPr>
          <w:rFonts w:ascii="Times New Roman" w:hAnsi="Times New Roman"/>
          <w:sz w:val="28"/>
          <w:szCs w:val="28"/>
        </w:rPr>
        <w:t xml:space="preserve"> нормальных:</w:t>
      </w:r>
    </w:p>
    <w:p w:rsidR="00BA2EAD" w:rsidRPr="00BA2EAD" w:rsidRDefault="00BA2EAD" w:rsidP="00BD722C">
      <w:pPr>
        <w:numPr>
          <w:ilvl w:val="0"/>
          <w:numId w:val="7"/>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при выполнении работ различной квалификации устанавливается доплата в соответствии со ст. 150 ТК РФ;</w:t>
      </w:r>
    </w:p>
    <w:p w:rsidR="00BA2EAD" w:rsidRPr="00BA2EAD" w:rsidRDefault="00BA2EAD" w:rsidP="00BD722C">
      <w:pPr>
        <w:numPr>
          <w:ilvl w:val="0"/>
          <w:numId w:val="7"/>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при совмещении профессий (должностей) в размере до 100% от оклада (должностного оклада) по совмещаемой профессии (должности);</w:t>
      </w:r>
    </w:p>
    <w:p w:rsidR="00BA2EAD" w:rsidRPr="00BA2EAD" w:rsidRDefault="00BA2EAD" w:rsidP="00BD722C">
      <w:pPr>
        <w:numPr>
          <w:ilvl w:val="0"/>
          <w:numId w:val="7"/>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за расширение зон обслуживания, увеличение объема работы или исполнение обязанностей временно отсутствующего работника в случае болезни, нахождении в отпуске, командировке и по другим причинам без освобождения от работы, определенной трудовым договором, в размере до 100% от оклада (должностного оклада) отсутствующего работника. За работником учреждения, находящимся в командировке, сохраняется средняя заработная плата;</w:t>
      </w:r>
    </w:p>
    <w:p w:rsidR="00BA2EAD" w:rsidRPr="00BA2EAD" w:rsidRDefault="00BA2EAD" w:rsidP="00BD722C">
      <w:pPr>
        <w:numPr>
          <w:ilvl w:val="0"/>
          <w:numId w:val="7"/>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за сверхурочную работу за первые два часа работы - в полуторном размере, за последующие часы - в двойном размере;</w:t>
      </w:r>
      <w:r w:rsidRPr="00BA2EAD">
        <w:rPr>
          <w:rFonts w:ascii="Times New Roman" w:hAnsi="Times New Roman"/>
          <w:noProof/>
          <w:sz w:val="28"/>
          <w:szCs w:val="28"/>
        </w:rPr>
        <w:drawing>
          <wp:inline distT="0" distB="0" distL="0" distR="0" wp14:anchorId="15DE74E0" wp14:editId="12366675">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A2EAD" w:rsidRPr="00BA2EAD" w:rsidRDefault="00BA2EAD" w:rsidP="00BD722C">
      <w:pPr>
        <w:numPr>
          <w:ilvl w:val="0"/>
          <w:numId w:val="7"/>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за работу в ночное время в размере 35% оклада (должностного оклада) за каждый час работы в ночное время (ночное время с 22:00 часов до 6:00 часов);</w:t>
      </w:r>
    </w:p>
    <w:p w:rsidR="00BA2EAD" w:rsidRPr="00BA2EAD" w:rsidRDefault="00BA2EAD" w:rsidP="00BD722C">
      <w:pPr>
        <w:numPr>
          <w:ilvl w:val="0"/>
          <w:numId w:val="7"/>
        </w:numPr>
        <w:spacing w:after="0" w:line="240" w:lineRule="auto"/>
        <w:ind w:left="0" w:right="14"/>
        <w:jc w:val="both"/>
        <w:rPr>
          <w:rFonts w:ascii="Times New Roman" w:hAnsi="Times New Roman"/>
          <w:sz w:val="28"/>
          <w:szCs w:val="28"/>
        </w:rPr>
      </w:pPr>
      <w:r w:rsidRPr="00BA2EAD">
        <w:rPr>
          <w:rFonts w:ascii="Times New Roman" w:hAnsi="Times New Roman"/>
          <w:sz w:val="28"/>
          <w:szCs w:val="28"/>
        </w:rPr>
        <w:t>при выполнении работ в других условиях, отклоняющихся от нормальных (доплата за работу в выходные и нерабочие праздничные дни в соответствии со ст. 153 ТК РФ, за руководство бригадой, за прочие обязательные выплаты, доплаты и компенсации для работников учреждений в рамках локальных актов учреждения, действующего законодательства РФ);</w:t>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sz w:val="28"/>
          <w:szCs w:val="28"/>
        </w:rPr>
        <w:t>в) иные компенсационные выплаты, в соответствии с действующим трудовым законодательством.</w:t>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sz w:val="28"/>
          <w:szCs w:val="28"/>
        </w:rPr>
        <w:t>4.2. Выплаты, устанавливаемые пунктом 4.1. не предусматриваются работникам</w:t>
      </w:r>
      <w:proofErr w:type="gramStart"/>
      <w:r w:rsidRPr="00BA2EAD">
        <w:rPr>
          <w:rFonts w:ascii="Times New Roman" w:hAnsi="Times New Roman"/>
          <w:sz w:val="28"/>
          <w:szCs w:val="28"/>
        </w:rPr>
        <w:t xml:space="preserve"> ,</w:t>
      </w:r>
      <w:proofErr w:type="gramEnd"/>
      <w:r w:rsidRPr="00BA2EAD">
        <w:rPr>
          <w:rFonts w:ascii="Times New Roman" w:hAnsi="Times New Roman"/>
          <w:sz w:val="28"/>
          <w:szCs w:val="28"/>
        </w:rPr>
        <w:t xml:space="preserve"> принимаемым на выполнение сезонных работ.</w:t>
      </w:r>
    </w:p>
    <w:p w:rsidR="00BA2EAD" w:rsidRPr="00BA2EAD" w:rsidRDefault="00BA2EAD" w:rsidP="00BA2EAD">
      <w:pPr>
        <w:spacing w:after="342"/>
        <w:ind w:right="14"/>
        <w:jc w:val="both"/>
        <w:rPr>
          <w:rFonts w:ascii="Times New Roman" w:hAnsi="Times New Roman"/>
          <w:sz w:val="28"/>
          <w:szCs w:val="28"/>
        </w:rPr>
      </w:pPr>
      <w:r w:rsidRPr="00BA2EAD">
        <w:rPr>
          <w:rFonts w:ascii="Times New Roman" w:hAnsi="Times New Roman"/>
          <w:sz w:val="28"/>
          <w:szCs w:val="28"/>
        </w:rPr>
        <w:t xml:space="preserve">4.3.Выплаты компенсационного характера производятся за счет субсидий на выполнение муниципального задания и  иные цели, выделяемые из бюджета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в текущем финансовом году.</w:t>
      </w:r>
    </w:p>
    <w:p w:rsidR="00BD722C" w:rsidRDefault="00BA2EAD" w:rsidP="00BD722C">
      <w:pPr>
        <w:spacing w:after="277" w:line="259" w:lineRule="auto"/>
        <w:ind w:right="-583"/>
        <w:jc w:val="center"/>
        <w:rPr>
          <w:rFonts w:ascii="Times New Roman" w:hAnsi="Times New Roman"/>
          <w:b/>
          <w:bCs/>
          <w:sz w:val="28"/>
          <w:szCs w:val="28"/>
        </w:rPr>
      </w:pPr>
      <w:r w:rsidRPr="00BA2EAD">
        <w:rPr>
          <w:rFonts w:ascii="Times New Roman" w:hAnsi="Times New Roman"/>
          <w:b/>
          <w:bCs/>
          <w:sz w:val="28"/>
          <w:szCs w:val="28"/>
        </w:rPr>
        <w:t>5. В</w:t>
      </w:r>
      <w:r w:rsidR="00BD722C">
        <w:rPr>
          <w:rFonts w:ascii="Times New Roman" w:hAnsi="Times New Roman"/>
          <w:b/>
          <w:bCs/>
          <w:sz w:val="28"/>
          <w:szCs w:val="28"/>
        </w:rPr>
        <w:t>ыплаты стимулирующего характера</w:t>
      </w:r>
    </w:p>
    <w:p w:rsidR="00BA2EAD" w:rsidRPr="00BA2EAD" w:rsidRDefault="00BA2EAD" w:rsidP="00937238">
      <w:pPr>
        <w:spacing w:after="0" w:line="240" w:lineRule="auto"/>
        <w:ind w:right="-583"/>
        <w:rPr>
          <w:rFonts w:ascii="Times New Roman" w:hAnsi="Times New Roman"/>
          <w:sz w:val="28"/>
          <w:szCs w:val="28"/>
        </w:rPr>
      </w:pPr>
      <w:r w:rsidRPr="00BA2EAD">
        <w:rPr>
          <w:rFonts w:ascii="Times New Roman" w:hAnsi="Times New Roman"/>
          <w:sz w:val="28"/>
          <w:szCs w:val="28"/>
        </w:rPr>
        <w:t xml:space="preserve"> 5.1. Для работников учреждений могут быть установлены следующие </w:t>
      </w:r>
      <w:r w:rsidR="00937238">
        <w:rPr>
          <w:rFonts w:ascii="Times New Roman" w:hAnsi="Times New Roman"/>
          <w:sz w:val="28"/>
          <w:szCs w:val="28"/>
        </w:rPr>
        <w:t xml:space="preserve"> </w:t>
      </w:r>
      <w:r w:rsidRPr="00BA2EAD">
        <w:rPr>
          <w:rFonts w:ascii="Times New Roman" w:hAnsi="Times New Roman"/>
          <w:sz w:val="28"/>
          <w:szCs w:val="28"/>
        </w:rPr>
        <w:t xml:space="preserve">виды </w:t>
      </w:r>
      <w:r w:rsidRPr="00BA2EAD">
        <w:rPr>
          <w:rFonts w:ascii="Times New Roman" w:hAnsi="Times New Roman"/>
          <w:noProof/>
          <w:sz w:val="28"/>
          <w:szCs w:val="28"/>
        </w:rPr>
        <w:drawing>
          <wp:inline distT="0" distB="0" distL="0" distR="0" wp14:anchorId="28B8C400" wp14:editId="5344055F">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2EAD">
        <w:rPr>
          <w:rFonts w:ascii="Times New Roman" w:hAnsi="Times New Roman"/>
          <w:sz w:val="28"/>
          <w:szCs w:val="28"/>
        </w:rPr>
        <w:t>выплат стимулирующего характера:</w:t>
      </w:r>
    </w:p>
    <w:p w:rsidR="00BA2EAD" w:rsidRPr="00BA2EAD" w:rsidRDefault="00BA2EAD" w:rsidP="00BD722C">
      <w:pPr>
        <w:numPr>
          <w:ilvl w:val="0"/>
          <w:numId w:val="7"/>
        </w:numPr>
        <w:spacing w:after="0" w:line="240" w:lineRule="auto"/>
        <w:ind w:left="0" w:right="-583"/>
        <w:jc w:val="both"/>
        <w:rPr>
          <w:rFonts w:ascii="Times New Roman" w:hAnsi="Times New Roman"/>
          <w:sz w:val="28"/>
          <w:szCs w:val="28"/>
        </w:rPr>
      </w:pPr>
      <w:r w:rsidRPr="00BA2EAD">
        <w:rPr>
          <w:rFonts w:ascii="Times New Roman" w:hAnsi="Times New Roman"/>
          <w:sz w:val="28"/>
          <w:szCs w:val="28"/>
        </w:rPr>
        <w:t>выплаты за интенсивность труда и высокие результаты работы;</w:t>
      </w:r>
    </w:p>
    <w:p w:rsidR="00BA2EAD" w:rsidRPr="00BA2EAD" w:rsidRDefault="00BA2EAD" w:rsidP="00BD722C">
      <w:pPr>
        <w:numPr>
          <w:ilvl w:val="0"/>
          <w:numId w:val="7"/>
        </w:numPr>
        <w:spacing w:after="0" w:line="240" w:lineRule="auto"/>
        <w:ind w:left="0" w:right="-583"/>
        <w:jc w:val="both"/>
        <w:rPr>
          <w:rFonts w:ascii="Times New Roman" w:hAnsi="Times New Roman"/>
          <w:sz w:val="28"/>
          <w:szCs w:val="28"/>
        </w:rPr>
      </w:pPr>
      <w:r w:rsidRPr="00BA2EAD">
        <w:rPr>
          <w:rFonts w:ascii="Times New Roman" w:hAnsi="Times New Roman"/>
          <w:sz w:val="28"/>
          <w:szCs w:val="28"/>
        </w:rPr>
        <w:t>выплаты за качество выполняемых работ;</w:t>
      </w:r>
    </w:p>
    <w:p w:rsidR="00BA2EAD" w:rsidRPr="00BA2EAD" w:rsidRDefault="00BA2EAD" w:rsidP="00BD722C">
      <w:pPr>
        <w:numPr>
          <w:ilvl w:val="0"/>
          <w:numId w:val="7"/>
        </w:numPr>
        <w:spacing w:after="0" w:line="240" w:lineRule="auto"/>
        <w:ind w:left="0" w:right="-583"/>
        <w:jc w:val="both"/>
        <w:rPr>
          <w:rFonts w:ascii="Times New Roman" w:hAnsi="Times New Roman"/>
          <w:sz w:val="28"/>
          <w:szCs w:val="28"/>
        </w:rPr>
      </w:pPr>
      <w:r w:rsidRPr="00BA2EAD">
        <w:rPr>
          <w:rFonts w:ascii="Times New Roman" w:hAnsi="Times New Roman"/>
          <w:sz w:val="28"/>
          <w:szCs w:val="28"/>
        </w:rPr>
        <w:t>выплаты за стаж непрерывной работы, выслугу лет;</w:t>
      </w:r>
    </w:p>
    <w:p w:rsidR="00BA2EAD" w:rsidRPr="00BA2EAD" w:rsidRDefault="00BA2EAD" w:rsidP="00BD722C">
      <w:pPr>
        <w:numPr>
          <w:ilvl w:val="0"/>
          <w:numId w:val="7"/>
        </w:numPr>
        <w:spacing w:after="0" w:line="240" w:lineRule="auto"/>
        <w:ind w:left="0" w:right="-583"/>
        <w:jc w:val="both"/>
        <w:rPr>
          <w:rFonts w:ascii="Times New Roman" w:hAnsi="Times New Roman"/>
          <w:sz w:val="28"/>
          <w:szCs w:val="28"/>
        </w:rPr>
      </w:pPr>
      <w:r w:rsidRPr="00BA2EAD">
        <w:rPr>
          <w:rFonts w:ascii="Times New Roman" w:hAnsi="Times New Roman"/>
          <w:sz w:val="28"/>
          <w:szCs w:val="28"/>
        </w:rPr>
        <w:t>премиальные выплаты по итогам работы за месяц, квартал</w:t>
      </w:r>
      <w:proofErr w:type="gramStart"/>
      <w:r w:rsidRPr="00BA2EAD">
        <w:rPr>
          <w:rFonts w:ascii="Times New Roman" w:hAnsi="Times New Roman"/>
          <w:sz w:val="28"/>
          <w:szCs w:val="28"/>
        </w:rPr>
        <w:t>,п</w:t>
      </w:r>
      <w:proofErr w:type="gramEnd"/>
      <w:r w:rsidRPr="00BA2EAD">
        <w:rPr>
          <w:rFonts w:ascii="Times New Roman" w:hAnsi="Times New Roman"/>
          <w:sz w:val="28"/>
          <w:szCs w:val="28"/>
        </w:rPr>
        <w:t>олугодие,9 месяцев;</w:t>
      </w:r>
    </w:p>
    <w:p w:rsidR="00BA2EAD" w:rsidRPr="00BA2EAD" w:rsidRDefault="00BA2EAD" w:rsidP="00BD722C">
      <w:pPr>
        <w:spacing w:line="240" w:lineRule="auto"/>
        <w:ind w:right="-583"/>
        <w:jc w:val="both"/>
        <w:rPr>
          <w:rFonts w:ascii="Times New Roman" w:hAnsi="Times New Roman"/>
          <w:sz w:val="28"/>
          <w:szCs w:val="28"/>
        </w:rPr>
      </w:pPr>
      <w:r w:rsidRPr="00BA2EAD">
        <w:rPr>
          <w:rFonts w:ascii="Times New Roman" w:hAnsi="Times New Roman"/>
          <w:sz w:val="28"/>
          <w:szCs w:val="28"/>
        </w:rPr>
        <w:t>- доплаты за почетное звание, награжденным отраслевым почетным знаком;</w:t>
      </w:r>
    </w:p>
    <w:p w:rsidR="00BA2EAD" w:rsidRPr="00BA2EAD" w:rsidRDefault="00BA2EAD" w:rsidP="00BD722C">
      <w:pPr>
        <w:numPr>
          <w:ilvl w:val="0"/>
          <w:numId w:val="7"/>
        </w:numPr>
        <w:spacing w:after="0" w:line="240" w:lineRule="auto"/>
        <w:ind w:left="0" w:right="49"/>
        <w:jc w:val="both"/>
        <w:rPr>
          <w:rFonts w:ascii="Times New Roman" w:hAnsi="Times New Roman"/>
          <w:sz w:val="28"/>
          <w:szCs w:val="28"/>
        </w:rPr>
      </w:pPr>
      <w:r w:rsidRPr="00BA2EAD">
        <w:rPr>
          <w:rFonts w:ascii="Times New Roman" w:hAnsi="Times New Roman"/>
          <w:sz w:val="28"/>
          <w:szCs w:val="28"/>
        </w:rPr>
        <w:lastRenderedPageBreak/>
        <w:t>премиальные выплаты по случаю получения наград, благодарственных писем, почетных грамот, благодарностей;</w:t>
      </w:r>
    </w:p>
    <w:p w:rsidR="00BA2EAD" w:rsidRPr="00BA2EAD" w:rsidRDefault="00BA2EAD" w:rsidP="00BD722C">
      <w:pPr>
        <w:numPr>
          <w:ilvl w:val="0"/>
          <w:numId w:val="7"/>
        </w:numPr>
        <w:spacing w:after="0" w:line="240" w:lineRule="auto"/>
        <w:ind w:left="0" w:right="49"/>
        <w:jc w:val="both"/>
        <w:rPr>
          <w:rFonts w:ascii="Times New Roman" w:hAnsi="Times New Roman"/>
          <w:sz w:val="28"/>
          <w:szCs w:val="28"/>
        </w:rPr>
      </w:pPr>
      <w:r w:rsidRPr="00BA2EAD">
        <w:rPr>
          <w:rFonts w:ascii="Times New Roman" w:hAnsi="Times New Roman"/>
          <w:sz w:val="28"/>
          <w:szCs w:val="28"/>
        </w:rPr>
        <w:t>премиальные выплаты за выполнение особо важного задания;</w:t>
      </w:r>
    </w:p>
    <w:p w:rsidR="00BA2EAD" w:rsidRPr="00BA2EAD" w:rsidRDefault="00BA2EAD" w:rsidP="00BD722C">
      <w:pPr>
        <w:numPr>
          <w:ilvl w:val="0"/>
          <w:numId w:val="7"/>
        </w:numPr>
        <w:spacing w:after="0" w:line="240" w:lineRule="auto"/>
        <w:ind w:left="0" w:right="49"/>
        <w:jc w:val="both"/>
        <w:rPr>
          <w:rFonts w:ascii="Times New Roman" w:hAnsi="Times New Roman"/>
          <w:sz w:val="28"/>
          <w:szCs w:val="28"/>
        </w:rPr>
      </w:pPr>
      <w:bookmarkStart w:id="1" w:name="_Hlk68704893"/>
      <w:r w:rsidRPr="00BA2EAD">
        <w:rPr>
          <w:rFonts w:ascii="Times New Roman" w:hAnsi="Times New Roman"/>
          <w:sz w:val="28"/>
          <w:szCs w:val="28"/>
        </w:rPr>
        <w:t>разовые премии  в связи с профессиональными праздниками, юбилейными датами</w:t>
      </w:r>
      <w:proofErr w:type="gramStart"/>
      <w:r w:rsidRPr="00BA2EAD">
        <w:rPr>
          <w:rFonts w:ascii="Times New Roman" w:hAnsi="Times New Roman"/>
          <w:sz w:val="28"/>
          <w:szCs w:val="28"/>
        </w:rPr>
        <w:t xml:space="preserve"> </w:t>
      </w:r>
      <w:bookmarkEnd w:id="1"/>
      <w:r w:rsidRPr="00BA2EAD">
        <w:rPr>
          <w:rFonts w:ascii="Times New Roman" w:hAnsi="Times New Roman"/>
          <w:sz w:val="28"/>
          <w:szCs w:val="28"/>
        </w:rPr>
        <w:t>;</w:t>
      </w:r>
      <w:proofErr w:type="gramEnd"/>
    </w:p>
    <w:p w:rsidR="00BA2EAD" w:rsidRPr="00BA2EAD" w:rsidRDefault="00BA2EAD" w:rsidP="00BD722C">
      <w:pPr>
        <w:numPr>
          <w:ilvl w:val="0"/>
          <w:numId w:val="7"/>
        </w:numPr>
        <w:spacing w:after="0" w:line="240" w:lineRule="auto"/>
        <w:ind w:left="0" w:right="49"/>
        <w:jc w:val="both"/>
        <w:rPr>
          <w:rFonts w:ascii="Times New Roman" w:hAnsi="Times New Roman"/>
          <w:sz w:val="28"/>
          <w:szCs w:val="28"/>
        </w:rPr>
      </w:pPr>
      <w:r w:rsidRPr="00BA2EAD">
        <w:rPr>
          <w:rFonts w:ascii="Times New Roman" w:hAnsi="Times New Roman"/>
          <w:sz w:val="28"/>
          <w:szCs w:val="28"/>
        </w:rPr>
        <w:t>премиальные выплаты по итогам работы за год (при наличии в соответствующем календарном году экономии установленного фонда оплаты труда).</w:t>
      </w:r>
    </w:p>
    <w:p w:rsidR="00BA2EAD" w:rsidRPr="00BA2EAD" w:rsidRDefault="00BA2EAD" w:rsidP="00BD722C">
      <w:pPr>
        <w:numPr>
          <w:ilvl w:val="1"/>
          <w:numId w:val="11"/>
        </w:numPr>
        <w:spacing w:after="0" w:line="240" w:lineRule="auto"/>
        <w:ind w:left="0" w:right="49"/>
        <w:jc w:val="both"/>
        <w:rPr>
          <w:rFonts w:ascii="Times New Roman" w:hAnsi="Times New Roman"/>
          <w:sz w:val="28"/>
          <w:szCs w:val="28"/>
        </w:rPr>
      </w:pPr>
      <w:r w:rsidRPr="00BA2EAD">
        <w:rPr>
          <w:rFonts w:ascii="Times New Roman" w:hAnsi="Times New Roman"/>
          <w:sz w:val="28"/>
          <w:szCs w:val="28"/>
        </w:rPr>
        <w:t xml:space="preserve">  Выплата за интенсивность труда и высокие результаты в профессиональной деятельности устанавливается работникам учреждения на определенный срок приказом по учреждению на основании представления руководителя структурного подразделения в размере до 25 процентов к окладу (должностному окладу). </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При назначении  выплаты за интенсивность учитывается: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участие в выполнении важных работ, мероприятий; </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обеспечение безаварийной, безотказной и бесперебойной работы всех служб учреждения; </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соблюдение регламентов, стандартов, технологий, требований к процедурам при выполнении работ (оказании услуг);</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соблюдение установленных сроков выполнения работ (оказания услуг); - положительная оценка работы </w:t>
      </w:r>
      <w:proofErr w:type="gramStart"/>
      <w:r w:rsidRPr="00BA2EAD">
        <w:rPr>
          <w:rFonts w:ascii="Times New Roman" w:hAnsi="Times New Roman"/>
          <w:sz w:val="28"/>
          <w:szCs w:val="28"/>
        </w:rPr>
        <w:t>сотрудника</w:t>
      </w:r>
      <w:proofErr w:type="gramEnd"/>
      <w:r w:rsidRPr="00BA2EAD">
        <w:rPr>
          <w:rFonts w:ascii="Times New Roman" w:hAnsi="Times New Roman"/>
          <w:sz w:val="28"/>
          <w:szCs w:val="28"/>
        </w:rPr>
        <w:t xml:space="preserve"> как со стороны руководителя, так и со стороны жителей города (отсутствие обоснованных жалоб со стороны потребителей услуг);</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качественная подготовка и проведение мероприятий, связанных с уставной деятельностью учреждения;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отсутствие дефектов при выполнении работ (оказании услуг) и другие</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Выплата за интенсивность труда и высокие результаты работы отменяется при ухудшении показателей в работе или окончании работ в соответствии с действующим законодательством.</w:t>
      </w:r>
    </w:p>
    <w:p w:rsidR="00BA2EAD" w:rsidRPr="00BA2EAD" w:rsidRDefault="00BA2EAD" w:rsidP="00BD722C">
      <w:pPr>
        <w:numPr>
          <w:ilvl w:val="1"/>
          <w:numId w:val="11"/>
        </w:numPr>
        <w:spacing w:after="0" w:line="240" w:lineRule="auto"/>
        <w:ind w:left="0" w:right="49"/>
        <w:jc w:val="both"/>
        <w:rPr>
          <w:rFonts w:ascii="Times New Roman" w:hAnsi="Times New Roman"/>
          <w:sz w:val="28"/>
          <w:szCs w:val="28"/>
        </w:rPr>
      </w:pPr>
      <w:r w:rsidRPr="00BA2EAD">
        <w:rPr>
          <w:rFonts w:ascii="Times New Roman" w:hAnsi="Times New Roman"/>
          <w:sz w:val="28"/>
          <w:szCs w:val="28"/>
        </w:rPr>
        <w:t>Выплаты за качество выполняемых работ устанавливаются работникам  учреждения на определенный срок (постоянно или за конкретный период) приказом по учреждению на основании представления руководителя структурного подразделения в размере</w:t>
      </w:r>
      <w:proofErr w:type="gramStart"/>
      <w:r w:rsidRPr="00BA2EAD">
        <w:rPr>
          <w:rFonts w:ascii="Times New Roman" w:hAnsi="Times New Roman"/>
          <w:sz w:val="28"/>
          <w:szCs w:val="28"/>
        </w:rPr>
        <w:t xml:space="preserve"> :</w:t>
      </w:r>
      <w:proofErr w:type="gramEnd"/>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 до 20 процентов к должностному окладу (окладу) специалистов учреждения;</w:t>
      </w:r>
    </w:p>
    <w:p w:rsidR="00937238"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 до  100 процентов к тарифн</w:t>
      </w:r>
      <w:r w:rsidR="00937238">
        <w:rPr>
          <w:rFonts w:ascii="Times New Roman" w:hAnsi="Times New Roman"/>
          <w:sz w:val="28"/>
          <w:szCs w:val="28"/>
        </w:rPr>
        <w:t xml:space="preserve">ому окладу рабочих учреждения. </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5.4.</w:t>
      </w:r>
      <w:r w:rsidRPr="00BA2EAD">
        <w:rPr>
          <w:rFonts w:ascii="Times New Roman" w:hAnsi="Times New Roman"/>
          <w:sz w:val="28"/>
          <w:szCs w:val="28"/>
        </w:rPr>
        <w:tab/>
        <w:t>Выплаты за качество выполняемых работ отменяется при ухудшении показателей в работе или окончании работ в соответствии с действующим законодательством.</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5.5.Работникам учреждения устанавливаются ежемесячные выплаты за стаж непрерывной работы, выслугу лет дифференциально в зависимости от общего  стажа работы, дающего право на получение этой надбавки (исходя из оклада (должностного оклада) работника, присвоенного разряда), ежемесячно в процентах от оклада (должностного оклада), тарифного оклада:</w:t>
      </w:r>
    </w:p>
    <w:p w:rsidR="00BA2EAD" w:rsidRPr="00BA2EAD" w:rsidRDefault="00BA2EAD" w:rsidP="00BD722C">
      <w:pPr>
        <w:numPr>
          <w:ilvl w:val="0"/>
          <w:numId w:val="7"/>
        </w:numPr>
        <w:spacing w:after="0" w:line="240" w:lineRule="auto"/>
        <w:ind w:left="0" w:right="49"/>
        <w:jc w:val="both"/>
        <w:rPr>
          <w:rFonts w:ascii="Times New Roman" w:hAnsi="Times New Roman"/>
          <w:sz w:val="28"/>
          <w:szCs w:val="28"/>
        </w:rPr>
      </w:pPr>
      <w:r w:rsidRPr="00BA2EAD">
        <w:rPr>
          <w:rFonts w:ascii="Times New Roman" w:hAnsi="Times New Roman"/>
          <w:sz w:val="28"/>
          <w:szCs w:val="28"/>
        </w:rPr>
        <w:lastRenderedPageBreak/>
        <w:t>при стаже от 1 года до 5 лет— 5%</w:t>
      </w:r>
      <w:proofErr w:type="gramStart"/>
      <w:r w:rsidRPr="00BA2EAD">
        <w:rPr>
          <w:rFonts w:ascii="Times New Roman" w:hAnsi="Times New Roman"/>
          <w:sz w:val="28"/>
          <w:szCs w:val="28"/>
        </w:rPr>
        <w:t xml:space="preserve"> ;</w:t>
      </w:r>
      <w:proofErr w:type="gramEnd"/>
    </w:p>
    <w:p w:rsidR="00BA2EAD" w:rsidRPr="00BA2EAD" w:rsidRDefault="00BA2EAD" w:rsidP="00BD722C">
      <w:pPr>
        <w:numPr>
          <w:ilvl w:val="0"/>
          <w:numId w:val="7"/>
        </w:numPr>
        <w:spacing w:after="0" w:line="240" w:lineRule="auto"/>
        <w:ind w:left="0" w:right="49"/>
        <w:jc w:val="both"/>
        <w:rPr>
          <w:rFonts w:ascii="Times New Roman" w:hAnsi="Times New Roman"/>
          <w:sz w:val="28"/>
          <w:szCs w:val="28"/>
        </w:rPr>
      </w:pPr>
      <w:r w:rsidRPr="00BA2EAD">
        <w:rPr>
          <w:rFonts w:ascii="Times New Roman" w:hAnsi="Times New Roman"/>
          <w:sz w:val="28"/>
          <w:szCs w:val="28"/>
        </w:rPr>
        <w:t xml:space="preserve">при стаже от 5 лет до 10 лет — 10%; </w:t>
      </w:r>
    </w:p>
    <w:p w:rsidR="00BA2EAD" w:rsidRPr="00BA2EAD" w:rsidRDefault="00BA2EAD" w:rsidP="00BD722C">
      <w:pPr>
        <w:numPr>
          <w:ilvl w:val="0"/>
          <w:numId w:val="7"/>
        </w:numPr>
        <w:spacing w:after="0" w:line="240" w:lineRule="auto"/>
        <w:ind w:left="0" w:right="49"/>
        <w:jc w:val="both"/>
        <w:rPr>
          <w:rFonts w:ascii="Times New Roman" w:hAnsi="Times New Roman"/>
          <w:sz w:val="28"/>
          <w:szCs w:val="28"/>
        </w:rPr>
      </w:pPr>
      <w:r w:rsidRPr="00BA2EAD">
        <w:rPr>
          <w:rFonts w:ascii="Times New Roman" w:hAnsi="Times New Roman"/>
          <w:noProof/>
          <w:sz w:val="28"/>
          <w:szCs w:val="28"/>
        </w:rPr>
        <w:drawing>
          <wp:inline distT="0" distB="0" distL="0" distR="0" wp14:anchorId="50DE63AD" wp14:editId="7EA2C03B">
            <wp:extent cx="11430" cy="114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2EAD">
        <w:rPr>
          <w:rFonts w:ascii="Times New Roman" w:hAnsi="Times New Roman"/>
          <w:sz w:val="28"/>
          <w:szCs w:val="28"/>
        </w:rPr>
        <w:t xml:space="preserve"> при стаже от 10 лет до 15 лет — 15%; </w:t>
      </w:r>
    </w:p>
    <w:p w:rsidR="00BA2EAD" w:rsidRPr="00BA2EAD" w:rsidRDefault="00BA2EAD" w:rsidP="00BD722C">
      <w:pPr>
        <w:numPr>
          <w:ilvl w:val="0"/>
          <w:numId w:val="7"/>
        </w:numPr>
        <w:spacing w:after="0" w:line="240" w:lineRule="auto"/>
        <w:ind w:left="0" w:right="49"/>
        <w:jc w:val="both"/>
        <w:rPr>
          <w:rFonts w:ascii="Times New Roman" w:hAnsi="Times New Roman"/>
          <w:sz w:val="28"/>
          <w:szCs w:val="28"/>
        </w:rPr>
      </w:pPr>
      <w:r w:rsidRPr="00BA2EAD">
        <w:rPr>
          <w:rFonts w:ascii="Times New Roman" w:hAnsi="Times New Roman"/>
          <w:noProof/>
          <w:sz w:val="28"/>
          <w:szCs w:val="28"/>
        </w:rPr>
        <w:drawing>
          <wp:inline distT="0" distB="0" distL="0" distR="0" wp14:anchorId="05507C59" wp14:editId="7BBF16EE">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2EAD">
        <w:rPr>
          <w:rFonts w:ascii="Times New Roman" w:hAnsi="Times New Roman"/>
          <w:noProof/>
          <w:sz w:val="28"/>
          <w:szCs w:val="28"/>
        </w:rPr>
        <w:drawing>
          <wp:inline distT="0" distB="0" distL="0" distR="0" wp14:anchorId="6CDF95EE" wp14:editId="5887B3D6">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A2EAD">
        <w:rPr>
          <w:rFonts w:ascii="Times New Roman" w:hAnsi="Times New Roman"/>
          <w:sz w:val="28"/>
          <w:szCs w:val="28"/>
        </w:rPr>
        <w:t>при стаже свыше 15 лет — 20%.</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Стаж работы, дающий право на получение выплаты за выслугу лет не   прерывается в следующих случаях:</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при поступлении на работу в учреждение после увольнения с работы из муниципальных учреждений в связи с ликвидацией организации, сокращением штата работников, если перерыв в работе не превышает 3-х месяцев, и в особых случаях, если работник ранее работал в МБУ «НСБИВ» (с разрешения  руководителя учреждения).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при возвращении со службы в вооруженных силах, если работник до призыва работал и вернулся в учреждение не позднее сроков, установленных законодательством.</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время нахождения на военных сборах;</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время работы на выборных должностях вне учреждения;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время обучения с отрывом от производства по направлению учреждения;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-время обучения в учреждении, осуществляющем подготовку квалифицированных кадров для работы;</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время дополнительного отпуска без сохранения заработной платы, предоставляемого женщинам, имеющих малолетних детей, до достижения им возраста 3-х лет.</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Премии на выплаты за стаж непрерывной работы, выслугу лет не начисляются.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При временном заместительстве выплата за стаж непрерывной работы, выслугу лет начисляется на должностной оклад по основной работе.</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Надбавка за стаж непрерывной работы, выслугу лет включается в средний заработок, из которого исчисляется пенсия и возмещение ущерба, причиненного работникам увечья, либо иным повреждением здоровья, связанным с их работой.</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При исчислении среднего заработка, сохраняемого за работником в соответствии с действующим законодательством (на время отпуска, выполнение государственных или общественных обязанностей на период временной нетрудоспособности и др.) выплаты за стаж непрерывной работы учитываются.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Выплата надбавки за стаж непрерывной работы, выслугу лет производится работникам, которые не проработали полный календарный месяц по уважительным причинам, пропорционально фактически отработанному времени.</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Выплаты надбавки за непрерывный стаж работы работникам, работающим по совместительству, не начисляется.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5.6. Премиальные выплаты по итогам работы за месяц, квартал, полугодие,9 месяцев, год.</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lastRenderedPageBreak/>
        <w:t xml:space="preserve">  5.6.1. Премиальные выплаты по итогам работы за месяц, квартал, полугодие,9 месяцев, год работникам учреждений осуществляются при отсутствии  дисциплинарного взыскания в расчетном периоде.</w:t>
      </w:r>
    </w:p>
    <w:p w:rsidR="00937238" w:rsidRDefault="00937238" w:rsidP="00BD722C">
      <w:pPr>
        <w:spacing w:after="0" w:line="240" w:lineRule="auto"/>
        <w:ind w:right="49"/>
        <w:jc w:val="both"/>
        <w:rPr>
          <w:rFonts w:ascii="Times New Roman" w:hAnsi="Times New Roman"/>
          <w:sz w:val="28"/>
          <w:szCs w:val="28"/>
        </w:rPr>
      </w:pPr>
      <w:r>
        <w:rPr>
          <w:rFonts w:ascii="Times New Roman" w:hAnsi="Times New Roman"/>
          <w:sz w:val="28"/>
          <w:szCs w:val="28"/>
        </w:rPr>
        <w:t xml:space="preserve"> </w:t>
      </w:r>
      <w:r w:rsidR="00BA2EAD" w:rsidRPr="00BA2EAD">
        <w:rPr>
          <w:rFonts w:ascii="Times New Roman" w:hAnsi="Times New Roman"/>
          <w:sz w:val="28"/>
          <w:szCs w:val="28"/>
        </w:rPr>
        <w:t xml:space="preserve">5.6.2. Руководитель учреждения осуществляет премирование работников по результатам работы за счет и в пределах утвержденного фонда оплаты труда на текущий финансовый год, сформированного из средств от  приносящей доход  </w:t>
      </w:r>
      <w:r>
        <w:rPr>
          <w:rFonts w:ascii="Times New Roman" w:hAnsi="Times New Roman"/>
          <w:sz w:val="28"/>
          <w:szCs w:val="28"/>
        </w:rPr>
        <w:t xml:space="preserve">  деятельности.</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5.6.3. Премирование работников по итогам работы за месяц, квартал полугодие, 9 месяцев осуществляется за фактически отработанное время в соответствии с показателями критери</w:t>
      </w:r>
      <w:r w:rsidR="00937238">
        <w:rPr>
          <w:rFonts w:ascii="Times New Roman" w:hAnsi="Times New Roman"/>
          <w:sz w:val="28"/>
          <w:szCs w:val="28"/>
        </w:rPr>
        <w:t>ев оценки эффективности работы.</w:t>
      </w:r>
      <w:r w:rsidRPr="00BA2EAD">
        <w:rPr>
          <w:rFonts w:ascii="Times New Roman" w:hAnsi="Times New Roman"/>
          <w:sz w:val="28"/>
          <w:szCs w:val="28"/>
        </w:rPr>
        <w:t xml:space="preserve">  5.6.4. Премия работникам учреждения по результатам работы за месяц, квартал, полугодие,9 месяцев выплачивается в размере до 100 процентов от оклада, тарифного оклада приказом по учреждению на основании представления руководителя структурного подразделения.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5.6.5. Премиальные выплаты по итогам работы за год работникам учреждения выплачиваются при наличии в соответствующем календарном году экономии установленного фонда оплаты труда на основании приказа руководителя;</w:t>
      </w:r>
    </w:p>
    <w:p w:rsidR="00937238"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5.7. Доплаты за почетное звание, награжденным отраслевым почетным знаком, размеры и условия выплат устанавливаются </w:t>
      </w:r>
      <w:r w:rsidR="00937238">
        <w:rPr>
          <w:rFonts w:ascii="Times New Roman" w:hAnsi="Times New Roman"/>
          <w:sz w:val="28"/>
          <w:szCs w:val="28"/>
        </w:rPr>
        <w:t xml:space="preserve">действующим законодательством. </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5.8. Премиальные </w:t>
      </w:r>
      <w:bookmarkStart w:id="2" w:name="_Hlk68705389"/>
      <w:r w:rsidRPr="00BA2EAD">
        <w:rPr>
          <w:rFonts w:ascii="Times New Roman" w:hAnsi="Times New Roman"/>
          <w:sz w:val="28"/>
          <w:szCs w:val="28"/>
        </w:rPr>
        <w:t>выплаты по случаю получения наград, благодарственных писем, благодарностей, почетных грамот</w:t>
      </w:r>
      <w:bookmarkEnd w:id="2"/>
      <w:r w:rsidRPr="00BA2EAD">
        <w:rPr>
          <w:rFonts w:ascii="Times New Roman" w:hAnsi="Times New Roman"/>
          <w:sz w:val="28"/>
          <w:szCs w:val="28"/>
        </w:rPr>
        <w:t xml:space="preserve"> устанавливаются в соответствии с утвержденными положениями о наградах (почетных грамотах) и другими нормативными актами,  соответствующих органов власти.</w:t>
      </w:r>
    </w:p>
    <w:p w:rsidR="00937238"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Размер доплаты выплаты по случаю получения наград, благодарственных писем, благодарностей, почетных грамот не может превышать 100 проценто</w:t>
      </w:r>
      <w:r w:rsidR="00937238">
        <w:rPr>
          <w:rFonts w:ascii="Times New Roman" w:hAnsi="Times New Roman"/>
          <w:sz w:val="28"/>
          <w:szCs w:val="28"/>
        </w:rPr>
        <w:t>в оклада (должностного оклада).</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5.9. Премиальные выплаты (премия) за выполнение особо важного задания устанавливаются за конкретное задание, оформленное приказом руководителя учреждения.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5.9.1. При принятии решения о премировании работников учреждений за выполнение особо важного задания учитываются следующие условия: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личный вклад работника в обеспечение выполнения задач и реализации функций, возложенных на учреждение;</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степень сложности и эффективности выполнения работником заданий, достигнутых результатов;</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оперативность и профессионализм работника в решении вопросов, входящих в его компетенцию;</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xml:space="preserve">- доплат работникам, имеющих почетное звание, премиальных выплат по случаю получения наград, благодарственных писем, почетных грамот, награжденным отраслевым почетным знаком, устанавливаются с учетом </w:t>
      </w:r>
      <w:proofErr w:type="gramStart"/>
      <w:r w:rsidRPr="00BA2EAD">
        <w:rPr>
          <w:rFonts w:ascii="Times New Roman" w:hAnsi="Times New Roman"/>
          <w:sz w:val="28"/>
          <w:szCs w:val="28"/>
        </w:rPr>
        <w:t>показателей выполнения критериев оценки эффективности их работы</w:t>
      </w:r>
      <w:proofErr w:type="gramEnd"/>
      <w:r w:rsidRPr="00BA2EAD">
        <w:rPr>
          <w:rFonts w:ascii="Times New Roman" w:hAnsi="Times New Roman"/>
          <w:sz w:val="28"/>
          <w:szCs w:val="28"/>
        </w:rPr>
        <w:t>.</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 время в периоде, за который выплачивается премия.</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lastRenderedPageBreak/>
        <w:t>5.9.2. Размер премиальной выплаты (премии) за выполнение особо важного задания не может превышать 100 процентов оклада (должностного оклада).</w:t>
      </w:r>
    </w:p>
    <w:p w:rsidR="00BA2EAD" w:rsidRPr="00BA2EAD" w:rsidRDefault="00BA2EAD" w:rsidP="00BD722C">
      <w:pPr>
        <w:spacing w:after="0" w:line="240" w:lineRule="auto"/>
        <w:ind w:right="49"/>
        <w:jc w:val="both"/>
        <w:rPr>
          <w:rFonts w:ascii="Times New Roman" w:hAnsi="Times New Roman"/>
          <w:sz w:val="28"/>
          <w:szCs w:val="28"/>
        </w:rPr>
      </w:pPr>
      <w:r w:rsidRPr="00BA2EAD">
        <w:rPr>
          <w:rFonts w:ascii="Times New Roman" w:hAnsi="Times New Roman"/>
          <w:sz w:val="28"/>
          <w:szCs w:val="28"/>
        </w:rPr>
        <w:t>5.10. Размер разовых премии  в связи с профессиональными праздниками, юбилейными датами не может превышать 100 процентов оклада (должностного оклада).</w:t>
      </w:r>
    </w:p>
    <w:p w:rsidR="00BA2EAD" w:rsidRPr="00BA2EAD" w:rsidRDefault="00BA2EAD" w:rsidP="00BD722C">
      <w:pPr>
        <w:spacing w:after="0" w:line="240" w:lineRule="auto"/>
        <w:ind w:right="14"/>
        <w:jc w:val="both"/>
        <w:rPr>
          <w:rFonts w:ascii="Times New Roman" w:hAnsi="Times New Roman"/>
          <w:sz w:val="28"/>
          <w:szCs w:val="28"/>
        </w:rPr>
      </w:pPr>
      <w:r w:rsidRPr="00BA2EAD">
        <w:rPr>
          <w:rFonts w:ascii="Times New Roman" w:hAnsi="Times New Roman"/>
          <w:sz w:val="28"/>
          <w:szCs w:val="28"/>
        </w:rPr>
        <w:t>5.11. Выплаты стимулирующего характера работникам учреждения, за исключением выплаты за стаж непрерывной работы, за выслугу лет, выплачиваются при условии выполнения показателей эффективности деятельности учреждения, выполнения муниципального задания и добросовестного выполнения должностных обязанностей, предусмотренных трудовым договором</w:t>
      </w:r>
    </w:p>
    <w:p w:rsidR="00BA2EAD" w:rsidRPr="00BA2EAD" w:rsidRDefault="00BA2EAD" w:rsidP="00BD722C">
      <w:pPr>
        <w:spacing w:after="0" w:line="240" w:lineRule="auto"/>
        <w:ind w:right="19"/>
        <w:jc w:val="both"/>
        <w:rPr>
          <w:rFonts w:ascii="Times New Roman" w:hAnsi="Times New Roman"/>
          <w:sz w:val="28"/>
          <w:szCs w:val="28"/>
        </w:rPr>
      </w:pPr>
      <w:r w:rsidRPr="00BA2EAD">
        <w:rPr>
          <w:rFonts w:ascii="Times New Roman" w:hAnsi="Times New Roman"/>
          <w:sz w:val="28"/>
          <w:szCs w:val="28"/>
        </w:rPr>
        <w:t>5.12. Объем средств на выплаты стимулирующего характера работникам учреждений (за исключением выплат за стаж непрерывной работы, выслугу лет), формируемых за счёт всех источников, составляющих фонд оплаты труда, должен составлять не менее 15 процентов от объёма средств, направляемых на оклады (должностные оклады) работникам учреждений.</w:t>
      </w:r>
    </w:p>
    <w:p w:rsidR="00BA2EAD" w:rsidRPr="00BA2EAD" w:rsidRDefault="00BA2EAD" w:rsidP="00BD722C">
      <w:pPr>
        <w:spacing w:after="0" w:line="240" w:lineRule="auto"/>
        <w:ind w:right="19"/>
        <w:jc w:val="both"/>
        <w:rPr>
          <w:rFonts w:ascii="Times New Roman" w:hAnsi="Times New Roman"/>
          <w:sz w:val="28"/>
          <w:szCs w:val="28"/>
        </w:rPr>
      </w:pPr>
      <w:r w:rsidRPr="00BA2EAD">
        <w:rPr>
          <w:rFonts w:ascii="Times New Roman" w:hAnsi="Times New Roman"/>
          <w:sz w:val="28"/>
          <w:szCs w:val="28"/>
        </w:rPr>
        <w:t xml:space="preserve">5.13. Выплаты стимулирующего характера работникам учреждения, за исключением работников, занятых в области культуры и спорта (конный клуб), выплачиваются за счет средств от приносящей доход деятельности, </w:t>
      </w:r>
    </w:p>
    <w:p w:rsidR="00BA2EAD" w:rsidRPr="00BA2EAD" w:rsidRDefault="00BA2EAD" w:rsidP="00BD722C">
      <w:pPr>
        <w:spacing w:after="0" w:line="240" w:lineRule="auto"/>
        <w:ind w:right="19"/>
        <w:jc w:val="both"/>
        <w:rPr>
          <w:rFonts w:ascii="Times New Roman" w:hAnsi="Times New Roman"/>
          <w:sz w:val="28"/>
          <w:szCs w:val="28"/>
        </w:rPr>
      </w:pPr>
    </w:p>
    <w:p w:rsidR="00937238" w:rsidRDefault="00BA2EAD" w:rsidP="00937238">
      <w:pPr>
        <w:spacing w:after="38"/>
        <w:ind w:right="19"/>
        <w:jc w:val="center"/>
        <w:rPr>
          <w:rFonts w:ascii="Times New Roman" w:hAnsi="Times New Roman"/>
          <w:b/>
          <w:bCs/>
          <w:sz w:val="28"/>
          <w:szCs w:val="28"/>
        </w:rPr>
      </w:pPr>
      <w:r w:rsidRPr="00BA2EAD">
        <w:rPr>
          <w:rFonts w:ascii="Times New Roman" w:hAnsi="Times New Roman"/>
          <w:b/>
          <w:bCs/>
          <w:sz w:val="28"/>
          <w:szCs w:val="28"/>
        </w:rPr>
        <w:t>6.</w:t>
      </w:r>
      <w:bookmarkStart w:id="3" w:name="_Hlk67034944"/>
      <w:r w:rsidRPr="00BA2EAD">
        <w:rPr>
          <w:rFonts w:ascii="Times New Roman" w:hAnsi="Times New Roman"/>
          <w:b/>
          <w:bCs/>
          <w:sz w:val="28"/>
          <w:szCs w:val="28"/>
        </w:rPr>
        <w:t xml:space="preserve">Единовременные выплаты при предоставлении отпуска </w:t>
      </w:r>
      <w:bookmarkEnd w:id="3"/>
      <w:r w:rsidR="00937238">
        <w:rPr>
          <w:rFonts w:ascii="Times New Roman" w:hAnsi="Times New Roman"/>
          <w:b/>
          <w:bCs/>
          <w:sz w:val="28"/>
          <w:szCs w:val="28"/>
        </w:rPr>
        <w:t>и   материальная помощь.</w:t>
      </w:r>
    </w:p>
    <w:p w:rsidR="00937238" w:rsidRDefault="00937238" w:rsidP="00937238">
      <w:pPr>
        <w:spacing w:after="38"/>
        <w:ind w:right="19"/>
        <w:jc w:val="center"/>
        <w:rPr>
          <w:rFonts w:ascii="Times New Roman" w:hAnsi="Times New Roman"/>
          <w:b/>
          <w:bCs/>
          <w:sz w:val="28"/>
          <w:szCs w:val="28"/>
        </w:rPr>
      </w:pPr>
    </w:p>
    <w:p w:rsidR="00BA2EAD" w:rsidRPr="00937238" w:rsidRDefault="00BA2EAD" w:rsidP="00937238">
      <w:pPr>
        <w:spacing w:after="38"/>
        <w:ind w:right="19"/>
        <w:jc w:val="both"/>
        <w:rPr>
          <w:rFonts w:ascii="Times New Roman" w:hAnsi="Times New Roman"/>
          <w:b/>
          <w:bCs/>
          <w:sz w:val="28"/>
          <w:szCs w:val="28"/>
        </w:rPr>
      </w:pPr>
      <w:r w:rsidRPr="00BA2EAD">
        <w:rPr>
          <w:rFonts w:ascii="Times New Roman" w:hAnsi="Times New Roman"/>
          <w:sz w:val="28"/>
          <w:szCs w:val="28"/>
        </w:rPr>
        <w:t xml:space="preserve">6.1. </w:t>
      </w:r>
      <w:proofErr w:type="gramStart"/>
      <w:r w:rsidRPr="00BA2EAD">
        <w:rPr>
          <w:rFonts w:ascii="Times New Roman" w:hAnsi="Times New Roman"/>
          <w:sz w:val="28"/>
          <w:szCs w:val="28"/>
        </w:rPr>
        <w:t>Единовременные выплаты при предоставлении ежегодного оплачиваемого отпуска (далее - единовременная выплата к отпуску) в размере одного установленного должностного оклада согласно штатному расписанию, без учета надбавок за работу в сельской местности и выслуги лет, производится один раз в календарном году за счет средств фонда оплаты труда на основании заявления работника учреждения о предоставлении ему ежегодного оплачиваемого отпуска и единовременной выплаты к отпуску.</w:t>
      </w:r>
      <w:proofErr w:type="gramEnd"/>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6.2. Право на получение  единовременной выплаты к отпуску за первый год работы у работника возникает  по истечении четырех месяцев со дня заключения трудового договора.</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 xml:space="preserve">6.3. Решение о предоставлении единовременной выплаты к отпуску принимается руководителем учреждения, основанием для выплаты  является приказ руководителя. </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6.4. Помимо единовременной выплаты к отпуску, работнику учреждения может быть выплачена материальная помощь на основании представленных соответствующих документов и личного заявления работника на имя руководителя учреждения в следующих случаях:</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 смерти его родителей, детей, мужа, жены на основании свидетельства о смерти:</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 при вступлении в брак на основании свидетельства о браке;</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lastRenderedPageBreak/>
        <w:t>- при рождении ребенка на основании свидетельства о рождении;</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 при наступлении непредвиденных событий (несчастный случай, стихийное бедствие</w:t>
      </w:r>
      <w:proofErr w:type="gramStart"/>
      <w:r w:rsidRPr="00BA2EAD">
        <w:rPr>
          <w:rFonts w:ascii="Times New Roman" w:hAnsi="Times New Roman"/>
          <w:sz w:val="28"/>
          <w:szCs w:val="28"/>
        </w:rPr>
        <w:t xml:space="preserve"> ,</w:t>
      </w:r>
      <w:proofErr w:type="gramEnd"/>
      <w:r w:rsidRPr="00BA2EAD">
        <w:rPr>
          <w:rFonts w:ascii="Times New Roman" w:hAnsi="Times New Roman"/>
          <w:sz w:val="28"/>
          <w:szCs w:val="28"/>
        </w:rPr>
        <w:t xml:space="preserve"> кража  имущества, необходимость приобретения дорогостоящих лекарств после операции, проведение платных операций),влекущих за собой необходимость значительных затрат денежных средств при предъявлении подтверждающих документов (справок из органов местного самоуправления, внутренних дел, противопожарной службы, лечебных учреждений и т.д.).</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6.5. Сумма материальной помощи в текущем году по всем случаям не может превышать одного установленного штатным расписанием должностного оклада без учета надбавок за работу в сельской местности и выслуги лет.</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6.6. В связи со смертью работника учреждения материальная помощь может быть оказана ближайшим родственникам (супруг</w:t>
      </w:r>
      <w:proofErr w:type="gramStart"/>
      <w:r w:rsidRPr="00BA2EAD">
        <w:rPr>
          <w:rFonts w:ascii="Times New Roman" w:hAnsi="Times New Roman"/>
          <w:sz w:val="28"/>
          <w:szCs w:val="28"/>
        </w:rPr>
        <w:t>е(</w:t>
      </w:r>
      <w:proofErr w:type="gramEnd"/>
      <w:r w:rsidRPr="00BA2EAD">
        <w:rPr>
          <w:rFonts w:ascii="Times New Roman" w:hAnsi="Times New Roman"/>
          <w:sz w:val="28"/>
          <w:szCs w:val="28"/>
        </w:rPr>
        <w:t xml:space="preserve">у), детям, родителям) в размере </w:t>
      </w:r>
      <w:bookmarkStart w:id="4" w:name="_Hlk67037707"/>
      <w:r w:rsidRPr="00BA2EAD">
        <w:rPr>
          <w:rFonts w:ascii="Times New Roman" w:hAnsi="Times New Roman"/>
          <w:sz w:val="28"/>
          <w:szCs w:val="28"/>
        </w:rPr>
        <w:t>одного установленного штатным расписанием должностного оклада без учета надбавок за работу в сельской местности и выслуги лет по их заявлению при предоставлении свидетельства о смерти.</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 xml:space="preserve"> 6.7. Размер материальной помощи устанавливается по решению руководителя, основанием для выплаты  является приказ руководителя учреждения.</w:t>
      </w:r>
    </w:p>
    <w:bookmarkEnd w:id="4"/>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 xml:space="preserve">6.8. Начисление единовременной выплаты при предоставлении отпуска производится за счет субсидий на выполнение муниципального задания и  иные цели, выделяемые из бюджета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в текущем финансовом году.</w:t>
      </w:r>
    </w:p>
    <w:p w:rsidR="00BA2EAD" w:rsidRPr="00BA2EAD" w:rsidRDefault="00BA2EAD" w:rsidP="00937238">
      <w:pPr>
        <w:spacing w:after="0" w:line="240" w:lineRule="auto"/>
        <w:ind w:right="19"/>
        <w:jc w:val="both"/>
        <w:rPr>
          <w:rFonts w:ascii="Times New Roman" w:hAnsi="Times New Roman"/>
          <w:sz w:val="28"/>
          <w:szCs w:val="28"/>
        </w:rPr>
      </w:pPr>
      <w:r w:rsidRPr="00BA2EAD">
        <w:rPr>
          <w:rFonts w:ascii="Times New Roman" w:hAnsi="Times New Roman"/>
          <w:sz w:val="28"/>
          <w:szCs w:val="28"/>
        </w:rPr>
        <w:t xml:space="preserve">6.9. Начисление материальной помощи производится за счет средств от приносящей доход деятельности. </w:t>
      </w:r>
    </w:p>
    <w:p w:rsidR="00BA2EAD" w:rsidRPr="00BA2EAD" w:rsidRDefault="00BA2EAD" w:rsidP="00937238">
      <w:pPr>
        <w:spacing w:after="0" w:line="240" w:lineRule="auto"/>
        <w:ind w:right="19"/>
        <w:jc w:val="both"/>
        <w:rPr>
          <w:rFonts w:ascii="Times New Roman" w:hAnsi="Times New Roman"/>
          <w:sz w:val="28"/>
          <w:szCs w:val="28"/>
        </w:rPr>
      </w:pPr>
    </w:p>
    <w:p w:rsidR="00BA2EAD" w:rsidRPr="00BA2EAD" w:rsidRDefault="00BA2EAD" w:rsidP="00FE73B9">
      <w:pPr>
        <w:spacing w:after="0" w:line="240" w:lineRule="auto"/>
        <w:ind w:right="19"/>
        <w:jc w:val="center"/>
        <w:rPr>
          <w:rFonts w:ascii="Times New Roman" w:hAnsi="Times New Roman"/>
          <w:b/>
          <w:bCs/>
          <w:sz w:val="28"/>
          <w:szCs w:val="28"/>
        </w:rPr>
      </w:pPr>
      <w:r w:rsidRPr="00BA2EAD">
        <w:rPr>
          <w:rFonts w:ascii="Times New Roman" w:hAnsi="Times New Roman"/>
          <w:b/>
          <w:bCs/>
          <w:sz w:val="28"/>
          <w:szCs w:val="28"/>
        </w:rPr>
        <w:t>7. Оплата труда руководителя учреждения,</w:t>
      </w:r>
    </w:p>
    <w:p w:rsidR="00BA2EAD" w:rsidRPr="00BA2EAD" w:rsidRDefault="00BA2EAD" w:rsidP="00FE73B9">
      <w:pPr>
        <w:spacing w:after="0" w:line="240" w:lineRule="auto"/>
        <w:ind w:right="19"/>
        <w:jc w:val="both"/>
        <w:rPr>
          <w:rFonts w:ascii="Times New Roman" w:hAnsi="Times New Roman"/>
          <w:b/>
          <w:bCs/>
          <w:sz w:val="28"/>
          <w:szCs w:val="28"/>
        </w:rPr>
      </w:pPr>
      <w:r w:rsidRPr="00BA2EAD">
        <w:rPr>
          <w:rFonts w:ascii="Times New Roman" w:hAnsi="Times New Roman"/>
          <w:b/>
          <w:bCs/>
          <w:sz w:val="28"/>
          <w:szCs w:val="28"/>
        </w:rPr>
        <w:t xml:space="preserve">                                           главного бухгалтера.</w:t>
      </w:r>
    </w:p>
    <w:p w:rsidR="00BA2EAD" w:rsidRPr="00BA2EAD" w:rsidRDefault="00BA2EAD" w:rsidP="00BA2EAD">
      <w:pPr>
        <w:spacing w:after="38"/>
        <w:ind w:right="19"/>
        <w:jc w:val="both"/>
        <w:rPr>
          <w:rFonts w:ascii="Times New Roman" w:hAnsi="Times New Roman"/>
          <w:b/>
          <w:bCs/>
          <w:sz w:val="28"/>
          <w:szCs w:val="28"/>
        </w:rPr>
      </w:pPr>
    </w:p>
    <w:p w:rsidR="00BA2EAD" w:rsidRPr="00BA2EAD" w:rsidRDefault="000D4AAC" w:rsidP="000D4AAC">
      <w:pPr>
        <w:spacing w:after="0" w:line="240" w:lineRule="auto"/>
        <w:ind w:right="19"/>
        <w:jc w:val="both"/>
        <w:rPr>
          <w:rFonts w:ascii="Times New Roman" w:hAnsi="Times New Roman"/>
          <w:sz w:val="28"/>
          <w:szCs w:val="28"/>
        </w:rPr>
      </w:pPr>
      <w:r>
        <w:rPr>
          <w:rFonts w:ascii="Times New Roman" w:hAnsi="Times New Roman"/>
          <w:sz w:val="28"/>
          <w:szCs w:val="28"/>
        </w:rPr>
        <w:t>7</w:t>
      </w:r>
      <w:r w:rsidR="00BA2EAD" w:rsidRPr="00BA2EAD">
        <w:rPr>
          <w:rFonts w:ascii="Times New Roman" w:hAnsi="Times New Roman"/>
          <w:sz w:val="28"/>
          <w:szCs w:val="28"/>
        </w:rPr>
        <w:t xml:space="preserve">.1. </w:t>
      </w:r>
      <w:r w:rsidR="00BA2EAD" w:rsidRPr="00BA2EAD">
        <w:rPr>
          <w:rFonts w:ascii="Times New Roman" w:hAnsi="Times New Roman"/>
          <w:sz w:val="28"/>
          <w:szCs w:val="28"/>
        </w:rPr>
        <w:tab/>
        <w:t>Условия оплаты труда руководителю учреждения, главному бухгалтеру  устанавливаются в трудовых договорах, заключаемых в соответствие с действующим законодательством.</w:t>
      </w:r>
    </w:p>
    <w:p w:rsidR="00BA2EAD" w:rsidRPr="00BA2EAD" w:rsidRDefault="00BA2EAD" w:rsidP="000D4AAC">
      <w:pPr>
        <w:spacing w:after="0" w:line="240" w:lineRule="auto"/>
        <w:ind w:right="19"/>
        <w:jc w:val="both"/>
        <w:rPr>
          <w:rFonts w:ascii="Times New Roman" w:hAnsi="Times New Roman"/>
          <w:sz w:val="28"/>
          <w:szCs w:val="28"/>
        </w:rPr>
      </w:pPr>
      <w:r w:rsidRPr="00BA2EAD">
        <w:rPr>
          <w:rFonts w:ascii="Times New Roman" w:hAnsi="Times New Roman"/>
          <w:sz w:val="28"/>
          <w:szCs w:val="28"/>
        </w:rPr>
        <w:t>7.2. Должностной оклад (оклад) руководителю учреждения, главному бухгалтеру устанавливается в соответствии с  Приложением 1 настоящего Положения.</w:t>
      </w:r>
    </w:p>
    <w:p w:rsidR="00BA2EAD" w:rsidRPr="00BA2EAD" w:rsidRDefault="000D4AAC" w:rsidP="000D4AAC">
      <w:pPr>
        <w:spacing w:after="0" w:line="240" w:lineRule="auto"/>
        <w:ind w:right="19"/>
        <w:jc w:val="both"/>
        <w:rPr>
          <w:rFonts w:ascii="Times New Roman" w:hAnsi="Times New Roman"/>
          <w:sz w:val="28"/>
          <w:szCs w:val="28"/>
        </w:rPr>
      </w:pPr>
      <w:r>
        <w:rPr>
          <w:rFonts w:ascii="Times New Roman" w:hAnsi="Times New Roman"/>
          <w:sz w:val="28"/>
          <w:szCs w:val="28"/>
        </w:rPr>
        <w:t>7</w:t>
      </w:r>
      <w:r w:rsidR="00BA2EAD" w:rsidRPr="00BA2EAD">
        <w:rPr>
          <w:rFonts w:ascii="Times New Roman" w:hAnsi="Times New Roman"/>
          <w:sz w:val="28"/>
          <w:szCs w:val="28"/>
        </w:rPr>
        <w:t xml:space="preserve">.3 Выплаты компенсационного характера руководителю учреждения, главному бухгалтеру устанавливаются  </w:t>
      </w:r>
      <w:proofErr w:type="gramStart"/>
      <w:r w:rsidR="00BA2EAD" w:rsidRPr="00BA2EAD">
        <w:rPr>
          <w:rFonts w:ascii="Times New Roman" w:hAnsi="Times New Roman"/>
          <w:sz w:val="28"/>
          <w:szCs w:val="28"/>
        </w:rPr>
        <w:t>согласно</w:t>
      </w:r>
      <w:proofErr w:type="gramEnd"/>
      <w:r w:rsidR="00BA2EAD" w:rsidRPr="00BA2EAD">
        <w:rPr>
          <w:rFonts w:ascii="Times New Roman" w:hAnsi="Times New Roman"/>
          <w:sz w:val="28"/>
          <w:szCs w:val="28"/>
        </w:rPr>
        <w:t xml:space="preserve"> действующего законодательства РФ и настоящего Положения.</w:t>
      </w:r>
    </w:p>
    <w:p w:rsidR="00BA2EAD" w:rsidRPr="00BA2EAD" w:rsidRDefault="00BA2EAD" w:rsidP="000D4AAC">
      <w:pPr>
        <w:spacing w:after="0" w:line="240" w:lineRule="auto"/>
        <w:ind w:right="19"/>
        <w:jc w:val="both"/>
        <w:rPr>
          <w:rFonts w:ascii="Times New Roman" w:hAnsi="Times New Roman"/>
          <w:sz w:val="28"/>
          <w:szCs w:val="28"/>
        </w:rPr>
      </w:pPr>
      <w:r w:rsidRPr="00BA2EAD">
        <w:rPr>
          <w:rFonts w:ascii="Times New Roman" w:hAnsi="Times New Roman"/>
          <w:sz w:val="28"/>
          <w:szCs w:val="28"/>
        </w:rPr>
        <w:t>7.4. Выплаты стимулирующего характера  руководителю учреждения, главному бухгалтеру выплачиваются в следующем порядке:</w:t>
      </w:r>
    </w:p>
    <w:p w:rsidR="00BA2EAD" w:rsidRPr="00BA2EAD" w:rsidRDefault="00BA2EAD" w:rsidP="000D4AAC">
      <w:pPr>
        <w:spacing w:after="0" w:line="240" w:lineRule="auto"/>
        <w:ind w:right="19"/>
        <w:jc w:val="both"/>
        <w:rPr>
          <w:rFonts w:ascii="Times New Roman" w:hAnsi="Times New Roman"/>
          <w:sz w:val="28"/>
          <w:szCs w:val="28"/>
        </w:rPr>
      </w:pPr>
      <w:r w:rsidRPr="00BA2EAD">
        <w:rPr>
          <w:rFonts w:ascii="Times New Roman" w:hAnsi="Times New Roman"/>
          <w:sz w:val="28"/>
          <w:szCs w:val="28"/>
        </w:rPr>
        <w:t>7.4.1.  Выплата за интенсивность труда и высокие результаты работы руководителю учреждения устанавливается на постоянной основе. Предельный размер данной выплаты устанавливается в процентном отношении к должностному окладу руководителей учреждений в размере 25 процентов от должностного оклада (оклада).</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lastRenderedPageBreak/>
        <w:t>Выплата за интенсивность труда и высокие результаты работы бухгалтерам устанавливается руководителем учреждений в соответствии с п.5.2 настоящего Положения.</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7.4.2. Ежемесячная надбавка за выслугу лет руководителям учреждений устанавливается в размере 20% от должностного оклада независимо от стажа работы.</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Ежемесячная надбавка за выслугу лет главному бухгалтеру устанавливается в зависимости от общего стажа работы.</w:t>
      </w:r>
    </w:p>
    <w:p w:rsidR="00BA2EAD" w:rsidRPr="00BA2EAD" w:rsidRDefault="000D4AAC" w:rsidP="00BA2EAD">
      <w:pPr>
        <w:spacing w:after="38"/>
        <w:ind w:right="19"/>
        <w:jc w:val="both"/>
        <w:rPr>
          <w:rFonts w:ascii="Times New Roman" w:hAnsi="Times New Roman"/>
          <w:sz w:val="28"/>
          <w:szCs w:val="28"/>
        </w:rPr>
      </w:pPr>
      <w:r>
        <w:rPr>
          <w:rFonts w:ascii="Times New Roman" w:hAnsi="Times New Roman"/>
          <w:sz w:val="28"/>
          <w:szCs w:val="28"/>
        </w:rPr>
        <w:t xml:space="preserve"> 7.4.3. </w:t>
      </w:r>
      <w:r w:rsidR="00BA2EAD" w:rsidRPr="00BA2EAD">
        <w:rPr>
          <w:rFonts w:ascii="Times New Roman" w:hAnsi="Times New Roman"/>
          <w:sz w:val="28"/>
          <w:szCs w:val="28"/>
        </w:rPr>
        <w:t>Выплата за качество выполняемых работ руководителю учреждения устанавливается на постоянной основе. Предельный размер данной выплаты устанавливается в процентном отношении к должностному окладу руководителя учреждения в размере 20 процентов от должностного оклада (оклада).</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Выплата за качество выполняемых работ главному бухгалтеру устанавливается руководителем учреждения в соответствии с п.5.3 настоящего Положения.</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7.4.4. Руководителю учреждения, главному бухгалтеру устанавливается прем</w:t>
      </w:r>
      <w:r w:rsidR="00D51884">
        <w:rPr>
          <w:rFonts w:ascii="Times New Roman" w:hAnsi="Times New Roman"/>
          <w:sz w:val="28"/>
          <w:szCs w:val="28"/>
        </w:rPr>
        <w:t xml:space="preserve">ия за месяц, квартал, полугодие, </w:t>
      </w:r>
      <w:r w:rsidRPr="00BA2EAD">
        <w:rPr>
          <w:rFonts w:ascii="Times New Roman" w:hAnsi="Times New Roman"/>
          <w:sz w:val="28"/>
          <w:szCs w:val="28"/>
        </w:rPr>
        <w:t>9 месяцев,</w:t>
      </w:r>
      <w:r w:rsidR="00D51884">
        <w:rPr>
          <w:rFonts w:ascii="Times New Roman" w:hAnsi="Times New Roman"/>
          <w:sz w:val="28"/>
          <w:szCs w:val="28"/>
        </w:rPr>
        <w:t xml:space="preserve"> </w:t>
      </w:r>
      <w:r w:rsidRPr="00BA2EAD">
        <w:rPr>
          <w:rFonts w:ascii="Times New Roman" w:hAnsi="Times New Roman"/>
          <w:sz w:val="28"/>
          <w:szCs w:val="28"/>
        </w:rPr>
        <w:t>год</w:t>
      </w:r>
      <w:proofErr w:type="gramStart"/>
      <w:r w:rsidRPr="00BA2EAD">
        <w:rPr>
          <w:rFonts w:ascii="Times New Roman" w:hAnsi="Times New Roman"/>
          <w:sz w:val="28"/>
          <w:szCs w:val="28"/>
        </w:rPr>
        <w:t xml:space="preserve"> .</w:t>
      </w:r>
      <w:proofErr w:type="gramEnd"/>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Премирование руководителя учреждения, главного бухгалтера  по результатам труда производится на основании оценки итогов работы учреждения за соответствующий отчетный период (месяц, квартал, год) с учетом  добросовестного и качественного выполнения обязанностей, предусмотренных должностными инструкциями, за фактически отработанное время в периоде, за который выплачивается премия.</w:t>
      </w:r>
    </w:p>
    <w:p w:rsidR="00BA2EAD" w:rsidRPr="00BA2EAD" w:rsidRDefault="00BA2EAD" w:rsidP="00D51884">
      <w:pPr>
        <w:spacing w:after="0" w:line="240" w:lineRule="auto"/>
        <w:ind w:right="19"/>
        <w:jc w:val="both"/>
        <w:rPr>
          <w:rFonts w:ascii="Times New Roman" w:hAnsi="Times New Roman"/>
          <w:sz w:val="28"/>
          <w:szCs w:val="28"/>
        </w:rPr>
      </w:pPr>
      <w:r w:rsidRPr="00BA2EAD">
        <w:rPr>
          <w:rFonts w:ascii="Times New Roman" w:hAnsi="Times New Roman"/>
          <w:sz w:val="28"/>
          <w:szCs w:val="28"/>
        </w:rPr>
        <w:t>Ежемесячная премия не выплачивается либо ее размер снижается руководителю учреждения, главному бухгалтеру в случае наличия следующих производственных упущений:</w:t>
      </w:r>
    </w:p>
    <w:p w:rsidR="00BA2EAD" w:rsidRPr="00BA2EAD" w:rsidRDefault="00BA2EAD" w:rsidP="00D51884">
      <w:pPr>
        <w:spacing w:after="0" w:line="240" w:lineRule="auto"/>
        <w:ind w:right="1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несоблюдение условий владения, пользования и распоряжения имуществом, принадлежащим учреждению на праве оперативного управления, определяемых Гражданским кодексом РФ и иными правовыми актами;</w:t>
      </w:r>
    </w:p>
    <w:p w:rsidR="00BA2EAD" w:rsidRPr="00BA2EAD" w:rsidRDefault="00BA2EAD" w:rsidP="00D51884">
      <w:pPr>
        <w:spacing w:after="0" w:line="240" w:lineRule="auto"/>
        <w:ind w:right="1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нарушение договорных, расчетных, налоговых и иных обязательств в соответствии с действующим законодательством;</w:t>
      </w:r>
    </w:p>
    <w:p w:rsidR="00BA2EAD" w:rsidRPr="00BA2EAD" w:rsidRDefault="00BA2EAD" w:rsidP="00D51884">
      <w:pPr>
        <w:spacing w:after="0" w:line="240" w:lineRule="auto"/>
        <w:ind w:right="1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наличие задолженности работникам учреждения по заработной плате по вине руководителя;</w:t>
      </w:r>
    </w:p>
    <w:p w:rsidR="00BA2EAD" w:rsidRPr="00BA2EAD" w:rsidRDefault="00BA2EAD" w:rsidP="00D51884">
      <w:pPr>
        <w:spacing w:after="0" w:line="240" w:lineRule="auto"/>
        <w:ind w:right="1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нарушение правил охраны труда, техники безопасности, противопожарной эксплуатации оборудования;</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 xml:space="preserve">неисполнение постановлений, распоряжений и поручений Главы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 </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lastRenderedPageBreak/>
        <w:t>-</w:t>
      </w:r>
      <w:r w:rsidRPr="00BA2EAD">
        <w:rPr>
          <w:rFonts w:ascii="Times New Roman" w:hAnsi="Times New Roman"/>
          <w:sz w:val="28"/>
          <w:szCs w:val="28"/>
        </w:rPr>
        <w:tab/>
        <w:t>представление недостоверной информации, а также несвоевременное представление запрашиваемой информации;</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-наличие обоснованных жалоб со стороны юридических и физических лиц на качество исполнения учреждением возложенных функций;</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привлечение к дисциплинарной ответственности в текущем периоде;</w:t>
      </w: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w:t>
      </w:r>
      <w:r w:rsidRPr="00BA2EAD">
        <w:rPr>
          <w:rFonts w:ascii="Times New Roman" w:hAnsi="Times New Roman"/>
          <w:sz w:val="28"/>
          <w:szCs w:val="28"/>
        </w:rPr>
        <w:tab/>
        <w:t>наличие фактов грубого нарушения финансово-хозяйственной дисциплины;</w:t>
      </w:r>
    </w:p>
    <w:p w:rsidR="00D51884" w:rsidRDefault="00BA2EAD" w:rsidP="00D51884">
      <w:pPr>
        <w:spacing w:after="0" w:line="240" w:lineRule="auto"/>
        <w:ind w:right="19"/>
        <w:jc w:val="both"/>
        <w:rPr>
          <w:rFonts w:ascii="Times New Roman" w:hAnsi="Times New Roman"/>
          <w:sz w:val="28"/>
          <w:szCs w:val="28"/>
        </w:rPr>
      </w:pPr>
      <w:r w:rsidRPr="00BA2EAD">
        <w:rPr>
          <w:rFonts w:ascii="Times New Roman" w:hAnsi="Times New Roman"/>
          <w:sz w:val="28"/>
          <w:szCs w:val="28"/>
        </w:rPr>
        <w:t>- нанесение своей деятельностью или бездействием мат</w:t>
      </w:r>
      <w:r w:rsidR="00D51884">
        <w:rPr>
          <w:rFonts w:ascii="Times New Roman" w:hAnsi="Times New Roman"/>
          <w:sz w:val="28"/>
          <w:szCs w:val="28"/>
        </w:rPr>
        <w:t>ериального ущерба   учреждению.</w:t>
      </w:r>
    </w:p>
    <w:p w:rsidR="00BA2EAD" w:rsidRPr="00BA2EAD" w:rsidRDefault="00BA2EAD" w:rsidP="00D51884">
      <w:pPr>
        <w:spacing w:after="0" w:line="240" w:lineRule="auto"/>
        <w:ind w:right="19"/>
        <w:jc w:val="both"/>
        <w:rPr>
          <w:rFonts w:ascii="Times New Roman" w:hAnsi="Times New Roman"/>
          <w:sz w:val="28"/>
          <w:szCs w:val="28"/>
        </w:rPr>
      </w:pPr>
      <w:r w:rsidRPr="00BA2EAD">
        <w:rPr>
          <w:rFonts w:ascii="Times New Roman" w:hAnsi="Times New Roman"/>
          <w:sz w:val="28"/>
          <w:szCs w:val="28"/>
        </w:rPr>
        <w:t xml:space="preserve"> Для принятия решения о конкретном размере стимулирующих  выплат руководителю учреждения, главному бухгалтеру в срок до 25 числа каждого месяца руководитель учреждения представляет на рассмотрение Главе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отчет о  выполнении показателей, характеризующих работу учреждения и оказывающих решающее влияние на повышение эффективности и качества работы, улучшение ее конечных результатов.</w:t>
      </w:r>
    </w:p>
    <w:p w:rsidR="00BA2EAD" w:rsidRPr="00BA2EAD" w:rsidRDefault="00BA2EAD" w:rsidP="00D51884">
      <w:pPr>
        <w:spacing w:after="0" w:line="240" w:lineRule="auto"/>
        <w:ind w:right="19"/>
        <w:jc w:val="both"/>
        <w:rPr>
          <w:rFonts w:ascii="Times New Roman" w:hAnsi="Times New Roman"/>
          <w:sz w:val="28"/>
          <w:szCs w:val="28"/>
        </w:rPr>
      </w:pPr>
      <w:r w:rsidRPr="00BA2EAD">
        <w:rPr>
          <w:rFonts w:ascii="Times New Roman" w:hAnsi="Times New Roman"/>
          <w:sz w:val="28"/>
          <w:szCs w:val="28"/>
        </w:rPr>
        <w:t>Размер премии устанавливается до 100 процентов от должностного оклада.</w:t>
      </w:r>
    </w:p>
    <w:p w:rsidR="00BA2EAD" w:rsidRPr="00BA2EAD" w:rsidRDefault="00BA2EAD" w:rsidP="00D51884">
      <w:pPr>
        <w:spacing w:after="0" w:line="240" w:lineRule="auto"/>
        <w:jc w:val="both"/>
        <w:rPr>
          <w:rFonts w:ascii="Times New Roman" w:hAnsi="Times New Roman"/>
          <w:sz w:val="28"/>
          <w:szCs w:val="28"/>
        </w:rPr>
      </w:pPr>
      <w:r w:rsidRPr="00BA2EAD">
        <w:rPr>
          <w:rFonts w:ascii="Times New Roman" w:hAnsi="Times New Roman"/>
          <w:sz w:val="28"/>
          <w:szCs w:val="28"/>
        </w:rPr>
        <w:t>7.4.5. Действие прочих выплаты стимулирующего характера (доплаты за почетное звание, награжденным отраслевым почетным знаком, премиальные выплаты по случаю получения наград, благодарственных писем, почетных грамот, благодарностей, премиальные выплаты за выполнение особо важного задания, разовые премии  в связи с профессиональными праздниками, юбилейными датами) распространяются также и на руководителя учреждения</w:t>
      </w:r>
      <w:proofErr w:type="gramStart"/>
      <w:r w:rsidRPr="00BA2EAD">
        <w:rPr>
          <w:rFonts w:ascii="Times New Roman" w:hAnsi="Times New Roman"/>
          <w:sz w:val="28"/>
          <w:szCs w:val="28"/>
        </w:rPr>
        <w:t xml:space="preserve"> ,</w:t>
      </w:r>
      <w:proofErr w:type="gramEnd"/>
      <w:r w:rsidRPr="00BA2EAD">
        <w:rPr>
          <w:rFonts w:ascii="Times New Roman" w:hAnsi="Times New Roman"/>
          <w:sz w:val="28"/>
          <w:szCs w:val="28"/>
        </w:rPr>
        <w:t xml:space="preserve">главного бухгалтера. Выплачиваются данные выплаты на основании решения Главы </w:t>
      </w:r>
      <w:proofErr w:type="spellStart"/>
      <w:r w:rsidRPr="00BA2EAD">
        <w:rPr>
          <w:rFonts w:ascii="Times New Roman" w:hAnsi="Times New Roman"/>
          <w:sz w:val="28"/>
          <w:szCs w:val="28"/>
        </w:rPr>
        <w:t>Натальинского</w:t>
      </w:r>
      <w:proofErr w:type="spellEnd"/>
      <w:r w:rsidRPr="00BA2EAD">
        <w:rPr>
          <w:rFonts w:ascii="Times New Roman" w:hAnsi="Times New Roman"/>
          <w:sz w:val="28"/>
          <w:szCs w:val="28"/>
        </w:rPr>
        <w:t xml:space="preserve">     муниципального образования.</w:t>
      </w:r>
    </w:p>
    <w:p w:rsidR="00BA2EAD" w:rsidRPr="00BA2EAD" w:rsidRDefault="00BA2EAD" w:rsidP="00D51884">
      <w:pPr>
        <w:spacing w:after="0" w:line="240" w:lineRule="auto"/>
        <w:ind w:right="19"/>
        <w:jc w:val="both"/>
        <w:rPr>
          <w:rFonts w:ascii="Times New Roman" w:hAnsi="Times New Roman"/>
          <w:sz w:val="28"/>
          <w:szCs w:val="28"/>
        </w:rPr>
      </w:pPr>
      <w:r w:rsidRPr="00BA2EAD">
        <w:rPr>
          <w:rFonts w:ascii="Times New Roman" w:hAnsi="Times New Roman"/>
          <w:sz w:val="28"/>
          <w:szCs w:val="28"/>
        </w:rPr>
        <w:t>7.5</w:t>
      </w:r>
      <w:r w:rsidRPr="00BC0266">
        <w:rPr>
          <w:rFonts w:ascii="Times New Roman" w:hAnsi="Times New Roman"/>
          <w:sz w:val="28"/>
          <w:szCs w:val="28"/>
        </w:rPr>
        <w:t xml:space="preserve">.       Решение о предоставлении  единовременной выплаты к отпуску и выплате материальной помощи руководителю учреждения, главному бухгалтеру выносит Глава </w:t>
      </w:r>
      <w:proofErr w:type="spellStart"/>
      <w:r w:rsidRPr="00BC0266">
        <w:rPr>
          <w:rFonts w:ascii="Times New Roman" w:hAnsi="Times New Roman"/>
          <w:sz w:val="28"/>
          <w:szCs w:val="28"/>
        </w:rPr>
        <w:t>Натальинского</w:t>
      </w:r>
      <w:proofErr w:type="spellEnd"/>
      <w:r w:rsidRPr="00BC0266">
        <w:rPr>
          <w:rFonts w:ascii="Times New Roman" w:hAnsi="Times New Roman"/>
          <w:sz w:val="28"/>
          <w:szCs w:val="28"/>
        </w:rPr>
        <w:t xml:space="preserve">     муниципального образования  на основании личного заявления руководителя учреждения, главного бухгалтера. Основанием для выплаты является распоряжение Главы </w:t>
      </w:r>
      <w:proofErr w:type="spellStart"/>
      <w:r w:rsidRPr="00BC0266">
        <w:rPr>
          <w:rFonts w:ascii="Times New Roman" w:hAnsi="Times New Roman"/>
          <w:sz w:val="28"/>
          <w:szCs w:val="28"/>
        </w:rPr>
        <w:t>Натальинского</w:t>
      </w:r>
      <w:proofErr w:type="spellEnd"/>
      <w:r w:rsidRPr="00BC0266">
        <w:rPr>
          <w:rFonts w:ascii="Times New Roman" w:hAnsi="Times New Roman"/>
          <w:sz w:val="28"/>
          <w:szCs w:val="28"/>
        </w:rPr>
        <w:t xml:space="preserve">     муниципального образования.</w:t>
      </w:r>
      <w:bookmarkStart w:id="5" w:name="_GoBack"/>
      <w:bookmarkEnd w:id="5"/>
      <w:r w:rsidRPr="00BA2EAD">
        <w:rPr>
          <w:rFonts w:ascii="Times New Roman" w:hAnsi="Times New Roman"/>
          <w:sz w:val="28"/>
          <w:szCs w:val="28"/>
        </w:rPr>
        <w:t xml:space="preserve"> </w:t>
      </w:r>
    </w:p>
    <w:p w:rsidR="00BA2EAD" w:rsidRPr="00BA2EAD" w:rsidRDefault="00BA2EAD" w:rsidP="00BA2EAD">
      <w:pPr>
        <w:spacing w:after="38"/>
        <w:ind w:right="19"/>
        <w:jc w:val="both"/>
        <w:rPr>
          <w:rFonts w:ascii="Times New Roman" w:hAnsi="Times New Roman"/>
          <w:sz w:val="28"/>
          <w:szCs w:val="28"/>
        </w:rPr>
      </w:pPr>
    </w:p>
    <w:p w:rsidR="00BA2EAD" w:rsidRDefault="00BA2EAD" w:rsidP="00BA2EAD">
      <w:pPr>
        <w:spacing w:after="38"/>
        <w:ind w:right="19"/>
        <w:jc w:val="both"/>
        <w:rPr>
          <w:rFonts w:ascii="Times New Roman" w:hAnsi="Times New Roman"/>
          <w:b/>
          <w:bCs/>
          <w:sz w:val="28"/>
          <w:szCs w:val="28"/>
        </w:rPr>
      </w:pPr>
      <w:r w:rsidRPr="00BA2EAD">
        <w:rPr>
          <w:rFonts w:ascii="Times New Roman" w:hAnsi="Times New Roman"/>
          <w:b/>
          <w:bCs/>
          <w:sz w:val="28"/>
          <w:szCs w:val="28"/>
        </w:rPr>
        <w:t xml:space="preserve">                    8. Порядок формирования фонда оплаты труда.</w:t>
      </w:r>
    </w:p>
    <w:p w:rsidR="00D51884" w:rsidRDefault="00D51884" w:rsidP="00BA2EAD">
      <w:pPr>
        <w:spacing w:after="38"/>
        <w:ind w:right="19"/>
        <w:jc w:val="both"/>
        <w:rPr>
          <w:rFonts w:ascii="Times New Roman" w:hAnsi="Times New Roman"/>
          <w:b/>
          <w:bCs/>
          <w:sz w:val="28"/>
          <w:szCs w:val="28"/>
        </w:rPr>
      </w:pPr>
    </w:p>
    <w:p w:rsidR="00BA2EAD" w:rsidRPr="00BA2EAD" w:rsidRDefault="00BA2EAD" w:rsidP="00BA2EAD">
      <w:pPr>
        <w:spacing w:after="38"/>
        <w:ind w:right="19"/>
        <w:jc w:val="both"/>
        <w:rPr>
          <w:rFonts w:ascii="Times New Roman" w:hAnsi="Times New Roman"/>
          <w:sz w:val="28"/>
          <w:szCs w:val="28"/>
        </w:rPr>
      </w:pPr>
      <w:r w:rsidRPr="00BA2EAD">
        <w:rPr>
          <w:rFonts w:ascii="Times New Roman" w:hAnsi="Times New Roman"/>
          <w:sz w:val="28"/>
          <w:szCs w:val="28"/>
        </w:rPr>
        <w:t xml:space="preserve"> 8.1. Фонд оплаты труда работников учреждения на календарный (финансовый) год формируется исходя из объема субсидий на выполнение муниципального задания и иные цели</w:t>
      </w:r>
      <w:proofErr w:type="gramStart"/>
      <w:r w:rsidRPr="00BA2EAD">
        <w:rPr>
          <w:rFonts w:ascii="Times New Roman" w:hAnsi="Times New Roman"/>
          <w:sz w:val="28"/>
          <w:szCs w:val="28"/>
        </w:rPr>
        <w:t xml:space="preserve"> ,</w:t>
      </w:r>
      <w:proofErr w:type="gramEnd"/>
      <w:r w:rsidRPr="00BA2EAD">
        <w:rPr>
          <w:rFonts w:ascii="Times New Roman" w:hAnsi="Times New Roman"/>
          <w:sz w:val="28"/>
          <w:szCs w:val="28"/>
        </w:rPr>
        <w:t>а также  средств, поступающих от оказания платных услуг и иной приносящей доход деятельности на основании штатного расписания, с отражением в плане финансово- хозяйственной деятельности.</w:t>
      </w:r>
    </w:p>
    <w:p w:rsidR="00BA2EAD" w:rsidRPr="00BA2EAD" w:rsidRDefault="00BA2EAD" w:rsidP="00BA2EAD">
      <w:pPr>
        <w:spacing w:after="38"/>
        <w:ind w:right="19"/>
        <w:jc w:val="both"/>
        <w:rPr>
          <w:rFonts w:ascii="Times New Roman" w:hAnsi="Times New Roman"/>
          <w:sz w:val="28"/>
          <w:szCs w:val="28"/>
        </w:rPr>
      </w:pPr>
    </w:p>
    <w:p w:rsidR="00BA2EAD" w:rsidRPr="00BA2EAD" w:rsidRDefault="00BA2EAD" w:rsidP="00A83732">
      <w:pPr>
        <w:spacing w:after="0" w:line="240" w:lineRule="auto"/>
        <w:ind w:right="19"/>
        <w:jc w:val="right"/>
        <w:rPr>
          <w:rFonts w:ascii="Times New Roman" w:hAnsi="Times New Roman"/>
          <w:sz w:val="28"/>
          <w:szCs w:val="28"/>
        </w:rPr>
      </w:pPr>
      <w:r w:rsidRPr="00BA2EAD">
        <w:rPr>
          <w:rFonts w:ascii="Times New Roman" w:hAnsi="Times New Roman"/>
          <w:sz w:val="28"/>
          <w:szCs w:val="28"/>
        </w:rPr>
        <w:lastRenderedPageBreak/>
        <w:t xml:space="preserve">                                                                                                                                                  Приложение 1</w:t>
      </w:r>
      <w:r w:rsidR="00A83732">
        <w:rPr>
          <w:rFonts w:ascii="Times New Roman" w:hAnsi="Times New Roman"/>
          <w:sz w:val="28"/>
          <w:szCs w:val="28"/>
        </w:rPr>
        <w:t xml:space="preserve"> </w:t>
      </w:r>
      <w:r w:rsidRPr="00BA2EAD">
        <w:rPr>
          <w:rFonts w:ascii="Times New Roman" w:hAnsi="Times New Roman"/>
          <w:noProof/>
          <w:sz w:val="28"/>
          <w:szCs w:val="28"/>
        </w:rPr>
        <w:drawing>
          <wp:inline distT="0" distB="0" distL="0" distR="0" wp14:anchorId="30071515" wp14:editId="1AC0A078">
            <wp:extent cx="33655" cy="1016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 cy="101600"/>
                    </a:xfrm>
                    <a:prstGeom prst="rect">
                      <a:avLst/>
                    </a:prstGeom>
                    <a:noFill/>
                    <a:ln>
                      <a:noFill/>
                    </a:ln>
                  </pic:spPr>
                </pic:pic>
              </a:graphicData>
            </a:graphic>
          </wp:inline>
        </w:drawing>
      </w:r>
      <w:r w:rsidRPr="00BA2EAD">
        <w:rPr>
          <w:rFonts w:ascii="Times New Roman" w:hAnsi="Times New Roman"/>
          <w:noProof/>
          <w:sz w:val="28"/>
          <w:szCs w:val="28"/>
        </w:rPr>
        <w:drawing>
          <wp:inline distT="0" distB="0" distL="0" distR="0" wp14:anchorId="6AD8ED43" wp14:editId="1F132318">
            <wp:extent cx="11430" cy="4508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45085"/>
                    </a:xfrm>
                    <a:prstGeom prst="rect">
                      <a:avLst/>
                    </a:prstGeom>
                    <a:noFill/>
                    <a:ln>
                      <a:noFill/>
                    </a:ln>
                  </pic:spPr>
                </pic:pic>
              </a:graphicData>
            </a:graphic>
          </wp:inline>
        </w:drawing>
      </w:r>
      <w:r w:rsidRPr="00BA2EAD">
        <w:rPr>
          <w:rFonts w:ascii="Times New Roman" w:hAnsi="Times New Roman"/>
          <w:sz w:val="28"/>
          <w:szCs w:val="28"/>
        </w:rPr>
        <w:t xml:space="preserve">к Положению  </w:t>
      </w:r>
    </w:p>
    <w:p w:rsidR="00882186" w:rsidRDefault="00BA2EAD" w:rsidP="00A83732">
      <w:pPr>
        <w:spacing w:after="0" w:line="240" w:lineRule="auto"/>
        <w:ind w:right="-15"/>
        <w:jc w:val="right"/>
        <w:rPr>
          <w:rFonts w:ascii="Times New Roman" w:hAnsi="Times New Roman"/>
          <w:color w:val="262626"/>
          <w:sz w:val="24"/>
          <w:szCs w:val="24"/>
        </w:rPr>
      </w:pPr>
      <w:r w:rsidRPr="00BA2EAD">
        <w:rPr>
          <w:rFonts w:ascii="Times New Roman" w:hAnsi="Times New Roman"/>
          <w:sz w:val="28"/>
          <w:szCs w:val="28"/>
        </w:rPr>
        <w:t xml:space="preserve">    «</w:t>
      </w:r>
      <w:r w:rsidR="00882186" w:rsidRPr="00882186">
        <w:rPr>
          <w:rFonts w:ascii="Times New Roman" w:hAnsi="Times New Roman"/>
          <w:color w:val="262626"/>
          <w:sz w:val="24"/>
          <w:szCs w:val="24"/>
        </w:rPr>
        <w:t xml:space="preserve">О системе оплаты труда работников </w:t>
      </w:r>
    </w:p>
    <w:p w:rsidR="00882186" w:rsidRDefault="00882186" w:rsidP="00A83732">
      <w:pPr>
        <w:spacing w:after="0" w:line="240" w:lineRule="auto"/>
        <w:ind w:right="-15"/>
        <w:jc w:val="right"/>
        <w:rPr>
          <w:rFonts w:ascii="Times New Roman" w:hAnsi="Times New Roman"/>
          <w:color w:val="262626"/>
          <w:sz w:val="24"/>
          <w:szCs w:val="24"/>
        </w:rPr>
      </w:pPr>
      <w:r w:rsidRPr="00882186">
        <w:rPr>
          <w:rFonts w:ascii="Times New Roman" w:hAnsi="Times New Roman"/>
          <w:color w:val="262626"/>
          <w:sz w:val="24"/>
          <w:szCs w:val="24"/>
        </w:rPr>
        <w:t>муниципальных бюджетных учреждений</w:t>
      </w:r>
    </w:p>
    <w:p w:rsidR="00BA2EAD" w:rsidRDefault="00882186" w:rsidP="00882186">
      <w:pPr>
        <w:spacing w:after="0" w:line="240" w:lineRule="auto"/>
        <w:ind w:right="-15"/>
        <w:jc w:val="right"/>
        <w:rPr>
          <w:rFonts w:ascii="Times New Roman" w:hAnsi="Times New Roman"/>
          <w:sz w:val="28"/>
          <w:szCs w:val="28"/>
        </w:rPr>
      </w:pPr>
      <w:r w:rsidRPr="00882186">
        <w:rPr>
          <w:rFonts w:ascii="Times New Roman" w:hAnsi="Times New Roman"/>
          <w:color w:val="262626"/>
          <w:sz w:val="24"/>
          <w:szCs w:val="24"/>
        </w:rPr>
        <w:t>в сфере благоустройства и водоснабжения</w:t>
      </w:r>
      <w:r w:rsidR="00BA2EAD" w:rsidRPr="00BA2EAD">
        <w:rPr>
          <w:rFonts w:ascii="Times New Roman" w:hAnsi="Times New Roman"/>
          <w:sz w:val="28"/>
          <w:szCs w:val="28"/>
        </w:rPr>
        <w:t>»</w:t>
      </w:r>
    </w:p>
    <w:p w:rsidR="00A83732" w:rsidRPr="00BA2EAD" w:rsidRDefault="00A83732" w:rsidP="00882186">
      <w:pPr>
        <w:spacing w:after="0" w:line="240" w:lineRule="auto"/>
        <w:ind w:right="-15"/>
        <w:jc w:val="right"/>
        <w:rPr>
          <w:rFonts w:ascii="Times New Roman" w:hAnsi="Times New Roman"/>
          <w:sz w:val="28"/>
          <w:szCs w:val="28"/>
        </w:rPr>
      </w:pPr>
    </w:p>
    <w:p w:rsidR="00BA2EAD" w:rsidRPr="00BA2EAD" w:rsidRDefault="00BA2EAD" w:rsidP="00A83732">
      <w:pPr>
        <w:spacing w:after="10" w:line="251" w:lineRule="auto"/>
        <w:jc w:val="center"/>
        <w:rPr>
          <w:rFonts w:ascii="Times New Roman" w:hAnsi="Times New Roman"/>
          <w:b/>
          <w:bCs/>
          <w:sz w:val="28"/>
          <w:szCs w:val="28"/>
        </w:rPr>
      </w:pPr>
      <w:r w:rsidRPr="00BA2EAD">
        <w:rPr>
          <w:rFonts w:ascii="Times New Roman" w:hAnsi="Times New Roman"/>
          <w:b/>
          <w:bCs/>
          <w:sz w:val="28"/>
          <w:szCs w:val="28"/>
        </w:rPr>
        <w:t xml:space="preserve">Размеры должностных окладов руководителя, главного бухгалтера, специалистов муниципального бюджетного учреждения </w:t>
      </w:r>
      <w:proofErr w:type="spellStart"/>
      <w:r w:rsidRPr="00BA2EAD">
        <w:rPr>
          <w:rFonts w:ascii="Times New Roman" w:hAnsi="Times New Roman"/>
          <w:b/>
          <w:bCs/>
          <w:sz w:val="28"/>
          <w:szCs w:val="28"/>
        </w:rPr>
        <w:t>Натальинского</w:t>
      </w:r>
      <w:proofErr w:type="spellEnd"/>
      <w:r w:rsidRPr="00BA2EAD">
        <w:rPr>
          <w:rFonts w:ascii="Times New Roman" w:hAnsi="Times New Roman"/>
          <w:b/>
          <w:bCs/>
          <w:sz w:val="28"/>
          <w:szCs w:val="28"/>
        </w:rPr>
        <w:t xml:space="preserve"> муниципального образования «</w:t>
      </w:r>
      <w:proofErr w:type="spellStart"/>
      <w:r w:rsidRPr="00BA2EAD">
        <w:rPr>
          <w:rFonts w:ascii="Times New Roman" w:hAnsi="Times New Roman"/>
          <w:b/>
          <w:bCs/>
          <w:sz w:val="28"/>
          <w:szCs w:val="28"/>
        </w:rPr>
        <w:t>Натальинская</w:t>
      </w:r>
      <w:proofErr w:type="spellEnd"/>
      <w:r w:rsidRPr="00BA2EAD">
        <w:rPr>
          <w:rFonts w:ascii="Times New Roman" w:hAnsi="Times New Roman"/>
          <w:b/>
          <w:bCs/>
          <w:sz w:val="28"/>
          <w:szCs w:val="28"/>
        </w:rPr>
        <w:t xml:space="preserve"> служба благоустройства и водоснабжения»</w:t>
      </w:r>
    </w:p>
    <w:p w:rsidR="00BA2EAD" w:rsidRPr="00BA2EAD" w:rsidRDefault="00BA2EAD" w:rsidP="00BA2EAD">
      <w:pPr>
        <w:spacing w:after="10" w:line="251" w:lineRule="auto"/>
        <w:jc w:val="both"/>
        <w:rPr>
          <w:rFonts w:ascii="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5241"/>
        <w:gridCol w:w="3184"/>
      </w:tblGrid>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p>
        </w:tc>
        <w:tc>
          <w:tcPr>
            <w:tcW w:w="5241" w:type="dxa"/>
            <w:shd w:val="clear" w:color="auto" w:fill="auto"/>
          </w:tcPr>
          <w:p w:rsidR="00886867" w:rsidRPr="00886867" w:rsidRDefault="00886867" w:rsidP="00AD2E0A">
            <w:pPr>
              <w:spacing w:after="10" w:line="251" w:lineRule="auto"/>
              <w:rPr>
                <w:rFonts w:ascii="Times New Roman" w:hAnsi="Times New Roman"/>
                <w:b/>
                <w:bCs/>
                <w:sz w:val="28"/>
                <w:szCs w:val="28"/>
              </w:rPr>
            </w:pPr>
            <w:r w:rsidRPr="00886867">
              <w:rPr>
                <w:rFonts w:ascii="Times New Roman" w:hAnsi="Times New Roman"/>
                <w:b/>
                <w:bCs/>
                <w:sz w:val="28"/>
                <w:szCs w:val="28"/>
              </w:rPr>
              <w:t>Наименование должности</w:t>
            </w:r>
          </w:p>
        </w:tc>
        <w:tc>
          <w:tcPr>
            <w:tcW w:w="3184" w:type="dxa"/>
            <w:shd w:val="clear" w:color="auto" w:fill="auto"/>
          </w:tcPr>
          <w:p w:rsidR="00886867" w:rsidRPr="00886867" w:rsidRDefault="00886867" w:rsidP="00AD2E0A">
            <w:pPr>
              <w:spacing w:after="10" w:line="251" w:lineRule="auto"/>
              <w:rPr>
                <w:rFonts w:ascii="Times New Roman" w:hAnsi="Times New Roman"/>
                <w:b/>
                <w:bCs/>
                <w:sz w:val="28"/>
                <w:szCs w:val="28"/>
              </w:rPr>
            </w:pPr>
            <w:r w:rsidRPr="00886867">
              <w:rPr>
                <w:rFonts w:ascii="Times New Roman" w:hAnsi="Times New Roman"/>
                <w:b/>
                <w:bCs/>
                <w:sz w:val="28"/>
                <w:szCs w:val="28"/>
              </w:rPr>
              <w:t>Должностной оклад, руб.</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Директор</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14546,00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2</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Главный инженер</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13507,00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3</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Главный бухгалтер</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13715,00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4</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Бухгалтер</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10910,00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5</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Бухгалтер - кассир</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10910,00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6</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Руководитель абонентского отдела</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11940,00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7</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Специалист абонентского отдела</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10910,00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8</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Экономист</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10910,00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9</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Юрист</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 xml:space="preserve"> 10182,00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10</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Специалист по закупкам</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10035,00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11</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 xml:space="preserve">Инженер </w:t>
            </w:r>
            <w:proofErr w:type="gramStart"/>
            <w:r w:rsidRPr="00886867">
              <w:rPr>
                <w:rFonts w:ascii="Times New Roman" w:hAnsi="Times New Roman"/>
                <w:sz w:val="28"/>
                <w:szCs w:val="28"/>
              </w:rPr>
              <w:t>-э</w:t>
            </w:r>
            <w:proofErr w:type="gramEnd"/>
            <w:r w:rsidRPr="00886867">
              <w:rPr>
                <w:rFonts w:ascii="Times New Roman" w:hAnsi="Times New Roman"/>
                <w:sz w:val="28"/>
                <w:szCs w:val="28"/>
              </w:rPr>
              <w:t>нергетик</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10182,00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12</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Специалист по кадровой работе</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10910,00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13</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Инженер по ТБ и охране труда</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 xml:space="preserve"> 10182,00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14</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Начальник ПТО</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11940,00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15</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Начальник участка</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12520,00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16</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Механик</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10910,00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17</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Заведующий отделом по физической культуре и спорту</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11940,00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18</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Администратор конного клуба</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10910,00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19</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Старший инструктор-методист физкультурн</w:t>
            </w:r>
            <w:proofErr w:type="gramStart"/>
            <w:r w:rsidRPr="00886867">
              <w:rPr>
                <w:rFonts w:ascii="Times New Roman" w:hAnsi="Times New Roman"/>
                <w:sz w:val="28"/>
                <w:szCs w:val="28"/>
              </w:rPr>
              <w:t>о-</w:t>
            </w:r>
            <w:proofErr w:type="gramEnd"/>
            <w:r w:rsidRPr="00886867">
              <w:rPr>
                <w:rFonts w:ascii="Times New Roman" w:hAnsi="Times New Roman"/>
                <w:sz w:val="28"/>
                <w:szCs w:val="28"/>
              </w:rPr>
              <w:t xml:space="preserve"> спортивных учреждений</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10098,00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20</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Инструктор по физической культуре</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8890,00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21</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Инструктор по спорту</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8926,00</w:t>
            </w:r>
          </w:p>
        </w:tc>
      </w:tr>
      <w:tr w:rsidR="00886867" w:rsidRPr="00BA2EAD" w:rsidTr="00886867">
        <w:tc>
          <w:tcPr>
            <w:tcW w:w="862"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22</w:t>
            </w:r>
          </w:p>
        </w:tc>
        <w:tc>
          <w:tcPr>
            <w:tcW w:w="5241" w:type="dxa"/>
            <w:shd w:val="clear" w:color="auto" w:fill="auto"/>
          </w:tcPr>
          <w:p w:rsidR="00886867" w:rsidRPr="00886867" w:rsidRDefault="00886867" w:rsidP="00AD2E0A">
            <w:pPr>
              <w:spacing w:after="10" w:line="251" w:lineRule="auto"/>
              <w:rPr>
                <w:rFonts w:ascii="Times New Roman" w:hAnsi="Times New Roman"/>
                <w:sz w:val="28"/>
                <w:szCs w:val="28"/>
              </w:rPr>
            </w:pPr>
            <w:r w:rsidRPr="00886867">
              <w:rPr>
                <w:rFonts w:ascii="Times New Roman" w:hAnsi="Times New Roman"/>
                <w:sz w:val="28"/>
                <w:szCs w:val="28"/>
              </w:rPr>
              <w:t>Ветеринарный врач</w:t>
            </w:r>
          </w:p>
        </w:tc>
        <w:tc>
          <w:tcPr>
            <w:tcW w:w="3184" w:type="dxa"/>
            <w:shd w:val="clear" w:color="auto" w:fill="auto"/>
          </w:tcPr>
          <w:p w:rsidR="00886867" w:rsidRPr="00886867" w:rsidRDefault="00886867" w:rsidP="00AD2E0A">
            <w:pPr>
              <w:spacing w:after="10" w:line="251" w:lineRule="auto"/>
              <w:jc w:val="center"/>
              <w:rPr>
                <w:rFonts w:ascii="Times New Roman" w:hAnsi="Times New Roman"/>
                <w:sz w:val="28"/>
                <w:szCs w:val="28"/>
              </w:rPr>
            </w:pPr>
            <w:r w:rsidRPr="00886867">
              <w:rPr>
                <w:rFonts w:ascii="Times New Roman" w:hAnsi="Times New Roman"/>
                <w:sz w:val="28"/>
                <w:szCs w:val="28"/>
              </w:rPr>
              <w:t>10098,00</w:t>
            </w:r>
          </w:p>
        </w:tc>
      </w:tr>
    </w:tbl>
    <w:p w:rsidR="00BA2EAD" w:rsidRPr="00BA2EAD" w:rsidRDefault="00BA2EAD" w:rsidP="00BA2EAD">
      <w:pPr>
        <w:spacing w:after="10" w:line="251" w:lineRule="auto"/>
        <w:jc w:val="both"/>
        <w:rPr>
          <w:rFonts w:ascii="Times New Roman" w:hAnsi="Times New Roman"/>
          <w:sz w:val="28"/>
          <w:szCs w:val="28"/>
        </w:rPr>
      </w:pPr>
    </w:p>
    <w:p w:rsidR="00BA2EAD" w:rsidRPr="00BA2EAD" w:rsidRDefault="00BA2EAD" w:rsidP="00BA2EAD">
      <w:pPr>
        <w:spacing w:after="10" w:line="251" w:lineRule="auto"/>
        <w:jc w:val="both"/>
        <w:rPr>
          <w:rFonts w:ascii="Times New Roman" w:hAnsi="Times New Roman"/>
          <w:sz w:val="28"/>
          <w:szCs w:val="28"/>
        </w:rPr>
      </w:pPr>
    </w:p>
    <w:p w:rsidR="00BA2EAD" w:rsidRPr="00BA2EAD" w:rsidRDefault="00BA2EAD" w:rsidP="00BA2EAD">
      <w:pPr>
        <w:spacing w:after="10" w:line="251" w:lineRule="auto"/>
        <w:jc w:val="both"/>
        <w:rPr>
          <w:rFonts w:ascii="Times New Roman" w:hAnsi="Times New Roman"/>
          <w:sz w:val="28"/>
          <w:szCs w:val="28"/>
        </w:rPr>
      </w:pPr>
    </w:p>
    <w:p w:rsidR="00BA2EAD" w:rsidRPr="00BA2EAD" w:rsidRDefault="00BA2EAD" w:rsidP="00BA2EAD">
      <w:pPr>
        <w:spacing w:after="379" w:line="247" w:lineRule="auto"/>
        <w:ind w:right="-15"/>
        <w:jc w:val="both"/>
        <w:rPr>
          <w:rFonts w:ascii="Times New Roman" w:hAnsi="Times New Roman"/>
          <w:sz w:val="28"/>
          <w:szCs w:val="28"/>
        </w:rPr>
      </w:pPr>
      <w:bookmarkStart w:id="6" w:name="_Hlk67306949"/>
    </w:p>
    <w:bookmarkEnd w:id="6"/>
    <w:p w:rsidR="00685A7B" w:rsidRPr="00BA2EAD" w:rsidRDefault="00685A7B" w:rsidP="00685A7B">
      <w:pPr>
        <w:spacing w:after="0" w:line="240" w:lineRule="auto"/>
        <w:ind w:right="19"/>
        <w:jc w:val="right"/>
        <w:rPr>
          <w:rFonts w:ascii="Times New Roman" w:hAnsi="Times New Roman"/>
          <w:sz w:val="28"/>
          <w:szCs w:val="28"/>
        </w:rPr>
      </w:pPr>
      <w:r w:rsidRPr="00BA2EAD">
        <w:rPr>
          <w:rFonts w:ascii="Times New Roman" w:hAnsi="Times New Roman"/>
          <w:sz w:val="28"/>
          <w:szCs w:val="28"/>
        </w:rPr>
        <w:lastRenderedPageBreak/>
        <w:t xml:space="preserve">Приложение </w:t>
      </w:r>
      <w:r>
        <w:rPr>
          <w:rFonts w:ascii="Times New Roman" w:hAnsi="Times New Roman"/>
          <w:sz w:val="28"/>
          <w:szCs w:val="28"/>
        </w:rPr>
        <w:t>2</w:t>
      </w:r>
      <w:r w:rsidR="00A83732">
        <w:rPr>
          <w:rFonts w:ascii="Times New Roman" w:hAnsi="Times New Roman"/>
          <w:sz w:val="28"/>
          <w:szCs w:val="28"/>
        </w:rPr>
        <w:t xml:space="preserve"> </w:t>
      </w:r>
      <w:r w:rsidRPr="00BA2EAD">
        <w:rPr>
          <w:rFonts w:ascii="Times New Roman" w:hAnsi="Times New Roman"/>
          <w:noProof/>
          <w:sz w:val="28"/>
          <w:szCs w:val="28"/>
        </w:rPr>
        <w:drawing>
          <wp:inline distT="0" distB="0" distL="0" distR="0" wp14:anchorId="365256A4" wp14:editId="0FD2B10A">
            <wp:extent cx="33655" cy="101600"/>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 cy="101600"/>
                    </a:xfrm>
                    <a:prstGeom prst="rect">
                      <a:avLst/>
                    </a:prstGeom>
                    <a:noFill/>
                    <a:ln>
                      <a:noFill/>
                    </a:ln>
                  </pic:spPr>
                </pic:pic>
              </a:graphicData>
            </a:graphic>
          </wp:inline>
        </w:drawing>
      </w:r>
      <w:r w:rsidRPr="00BA2EAD">
        <w:rPr>
          <w:rFonts w:ascii="Times New Roman" w:hAnsi="Times New Roman"/>
          <w:noProof/>
          <w:sz w:val="28"/>
          <w:szCs w:val="28"/>
        </w:rPr>
        <w:drawing>
          <wp:inline distT="0" distB="0" distL="0" distR="0" wp14:anchorId="20DE8FD9" wp14:editId="154128B0">
            <wp:extent cx="11430" cy="45085"/>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45085"/>
                    </a:xfrm>
                    <a:prstGeom prst="rect">
                      <a:avLst/>
                    </a:prstGeom>
                    <a:noFill/>
                    <a:ln>
                      <a:noFill/>
                    </a:ln>
                  </pic:spPr>
                </pic:pic>
              </a:graphicData>
            </a:graphic>
          </wp:inline>
        </w:drawing>
      </w:r>
      <w:r w:rsidRPr="00BA2EAD">
        <w:rPr>
          <w:rFonts w:ascii="Times New Roman" w:hAnsi="Times New Roman"/>
          <w:sz w:val="28"/>
          <w:szCs w:val="28"/>
        </w:rPr>
        <w:t xml:space="preserve">к Положению  </w:t>
      </w:r>
    </w:p>
    <w:p w:rsidR="00685A7B" w:rsidRDefault="00685A7B" w:rsidP="00685A7B">
      <w:pPr>
        <w:spacing w:after="0" w:line="240" w:lineRule="auto"/>
        <w:ind w:right="-15"/>
        <w:jc w:val="right"/>
        <w:rPr>
          <w:rFonts w:ascii="Times New Roman" w:hAnsi="Times New Roman"/>
          <w:color w:val="262626"/>
          <w:sz w:val="24"/>
          <w:szCs w:val="24"/>
        </w:rPr>
      </w:pPr>
      <w:r w:rsidRPr="00BA2EAD">
        <w:rPr>
          <w:rFonts w:ascii="Times New Roman" w:hAnsi="Times New Roman"/>
          <w:sz w:val="28"/>
          <w:szCs w:val="28"/>
        </w:rPr>
        <w:t xml:space="preserve">    «</w:t>
      </w:r>
      <w:r w:rsidRPr="00882186">
        <w:rPr>
          <w:rFonts w:ascii="Times New Roman" w:hAnsi="Times New Roman"/>
          <w:color w:val="262626"/>
          <w:sz w:val="24"/>
          <w:szCs w:val="24"/>
        </w:rPr>
        <w:t xml:space="preserve">О системе оплаты труда работников </w:t>
      </w:r>
    </w:p>
    <w:p w:rsidR="00685A7B" w:rsidRDefault="00685A7B" w:rsidP="00685A7B">
      <w:pPr>
        <w:spacing w:after="0" w:line="240" w:lineRule="auto"/>
        <w:ind w:right="-15"/>
        <w:jc w:val="right"/>
        <w:rPr>
          <w:rFonts w:ascii="Times New Roman" w:hAnsi="Times New Roman"/>
          <w:color w:val="262626"/>
          <w:sz w:val="24"/>
          <w:szCs w:val="24"/>
        </w:rPr>
      </w:pPr>
      <w:r w:rsidRPr="00882186">
        <w:rPr>
          <w:rFonts w:ascii="Times New Roman" w:hAnsi="Times New Roman"/>
          <w:color w:val="262626"/>
          <w:sz w:val="24"/>
          <w:szCs w:val="24"/>
        </w:rPr>
        <w:t>муниципальных бюджетных учреждений</w:t>
      </w:r>
    </w:p>
    <w:p w:rsidR="00685A7B" w:rsidRDefault="00685A7B" w:rsidP="00685A7B">
      <w:pPr>
        <w:spacing w:after="0" w:line="240" w:lineRule="auto"/>
        <w:ind w:right="-15"/>
        <w:jc w:val="right"/>
        <w:rPr>
          <w:rFonts w:ascii="Times New Roman" w:hAnsi="Times New Roman"/>
          <w:sz w:val="28"/>
          <w:szCs w:val="28"/>
        </w:rPr>
      </w:pPr>
      <w:r w:rsidRPr="00882186">
        <w:rPr>
          <w:rFonts w:ascii="Times New Roman" w:hAnsi="Times New Roman"/>
          <w:color w:val="262626"/>
          <w:sz w:val="24"/>
          <w:szCs w:val="24"/>
        </w:rPr>
        <w:t>в сфере благоустройства и водоснабжения</w:t>
      </w:r>
      <w:r w:rsidRPr="00BA2EAD">
        <w:rPr>
          <w:rFonts w:ascii="Times New Roman" w:hAnsi="Times New Roman"/>
          <w:sz w:val="28"/>
          <w:szCs w:val="28"/>
        </w:rPr>
        <w:t>»</w:t>
      </w:r>
    </w:p>
    <w:p w:rsidR="00A83732" w:rsidRPr="00BA2EAD" w:rsidRDefault="00A83732" w:rsidP="00685A7B">
      <w:pPr>
        <w:spacing w:after="0" w:line="240" w:lineRule="auto"/>
        <w:ind w:right="-15"/>
        <w:jc w:val="right"/>
        <w:rPr>
          <w:rFonts w:ascii="Times New Roman" w:hAnsi="Times New Roman"/>
          <w:sz w:val="28"/>
          <w:szCs w:val="28"/>
        </w:rPr>
      </w:pPr>
    </w:p>
    <w:p w:rsidR="00BA2EAD" w:rsidRPr="00BA2EAD" w:rsidRDefault="00BA2EAD" w:rsidP="00A83732">
      <w:pPr>
        <w:spacing w:after="379" w:line="247" w:lineRule="auto"/>
        <w:ind w:right="-15"/>
        <w:jc w:val="center"/>
        <w:rPr>
          <w:rFonts w:ascii="Times New Roman" w:hAnsi="Times New Roman"/>
          <w:b/>
          <w:bCs/>
          <w:sz w:val="28"/>
          <w:szCs w:val="28"/>
        </w:rPr>
      </w:pPr>
      <w:r w:rsidRPr="00BA2EAD">
        <w:rPr>
          <w:rFonts w:ascii="Times New Roman" w:hAnsi="Times New Roman"/>
          <w:b/>
          <w:bCs/>
          <w:sz w:val="28"/>
          <w:szCs w:val="28"/>
        </w:rPr>
        <w:t xml:space="preserve">Размеры окладов рабочих муниципального бюджетного учреждения </w:t>
      </w:r>
      <w:proofErr w:type="spellStart"/>
      <w:r w:rsidRPr="00BA2EAD">
        <w:rPr>
          <w:rFonts w:ascii="Times New Roman" w:hAnsi="Times New Roman"/>
          <w:b/>
          <w:bCs/>
          <w:sz w:val="28"/>
          <w:szCs w:val="28"/>
        </w:rPr>
        <w:t>Натальинского</w:t>
      </w:r>
      <w:proofErr w:type="spellEnd"/>
      <w:r w:rsidRPr="00BA2EAD">
        <w:rPr>
          <w:rFonts w:ascii="Times New Roman" w:hAnsi="Times New Roman"/>
          <w:b/>
          <w:bCs/>
          <w:sz w:val="28"/>
          <w:szCs w:val="28"/>
        </w:rPr>
        <w:t xml:space="preserve"> муниципального образования «</w:t>
      </w:r>
      <w:proofErr w:type="spellStart"/>
      <w:r w:rsidRPr="00BA2EAD">
        <w:rPr>
          <w:rFonts w:ascii="Times New Roman" w:hAnsi="Times New Roman"/>
          <w:b/>
          <w:bCs/>
          <w:sz w:val="28"/>
          <w:szCs w:val="28"/>
        </w:rPr>
        <w:t>Натальинская</w:t>
      </w:r>
      <w:proofErr w:type="spellEnd"/>
      <w:r w:rsidRPr="00BA2EAD">
        <w:rPr>
          <w:rFonts w:ascii="Times New Roman" w:hAnsi="Times New Roman"/>
          <w:b/>
          <w:bCs/>
          <w:sz w:val="28"/>
          <w:szCs w:val="28"/>
        </w:rPr>
        <w:t xml:space="preserve"> служба благоустройства и водоснабжения»</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5915"/>
        <w:gridCol w:w="2203"/>
      </w:tblGrid>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b/>
                <w:bCs/>
                <w:sz w:val="28"/>
                <w:szCs w:val="28"/>
              </w:rPr>
            </w:pP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b/>
                <w:bCs/>
                <w:sz w:val="28"/>
                <w:szCs w:val="28"/>
              </w:rPr>
            </w:pPr>
            <w:r w:rsidRPr="00BA2EAD">
              <w:rPr>
                <w:rFonts w:ascii="Times New Roman" w:hAnsi="Times New Roman"/>
                <w:b/>
                <w:bCs/>
                <w:sz w:val="28"/>
                <w:szCs w:val="28"/>
              </w:rPr>
              <w:t>Наименование должности</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b/>
                <w:bCs/>
                <w:sz w:val="28"/>
                <w:szCs w:val="28"/>
              </w:rPr>
            </w:pPr>
            <w:r w:rsidRPr="00BA2EAD">
              <w:rPr>
                <w:rFonts w:ascii="Times New Roman" w:hAnsi="Times New Roman"/>
                <w:b/>
                <w:bCs/>
                <w:sz w:val="28"/>
                <w:szCs w:val="28"/>
              </w:rPr>
              <w:t>Должностной оклад, руб.</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1</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 xml:space="preserve"> Контролер</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6801,00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2</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Слесарь АВР</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5344,00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3</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Электросварщик</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5344,00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4</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Машинист экскаватора</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5344,00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5</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Электромонтер</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5344,00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6</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Слесарь</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4751,00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7</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Коневод</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7627,00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8</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Тракторист</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6045,00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9</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Электрик</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5776,00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10</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Сварщик</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6910,00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11</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Разнорабочий</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4749,00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12</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Машинист насосной установки</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6478,00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13</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 xml:space="preserve">Водитель </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6262,00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14</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Оператор газовой котельной</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6478,00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15</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Уборщик помещений</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4749,00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16</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 xml:space="preserve">Уборщик территорий </w:t>
            </w:r>
            <w:proofErr w:type="gramStart"/>
            <w:r w:rsidRPr="00BA2EAD">
              <w:rPr>
                <w:rFonts w:ascii="Times New Roman" w:hAnsi="Times New Roman"/>
                <w:sz w:val="28"/>
                <w:szCs w:val="28"/>
              </w:rPr>
              <w:t xml:space="preserve">( </w:t>
            </w:r>
            <w:proofErr w:type="gramEnd"/>
            <w:r w:rsidRPr="00BA2EAD">
              <w:rPr>
                <w:rFonts w:ascii="Times New Roman" w:hAnsi="Times New Roman"/>
                <w:sz w:val="28"/>
                <w:szCs w:val="28"/>
              </w:rPr>
              <w:t>улиц)</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4751,00</w:t>
            </w:r>
          </w:p>
        </w:tc>
      </w:tr>
      <w:tr w:rsidR="00BA2EAD" w:rsidRPr="00BA2EAD" w:rsidTr="00685A7B">
        <w:tc>
          <w:tcPr>
            <w:tcW w:w="1379"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17</w:t>
            </w:r>
          </w:p>
        </w:tc>
        <w:tc>
          <w:tcPr>
            <w:tcW w:w="5915"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Кладовщик</w:t>
            </w:r>
          </w:p>
        </w:tc>
        <w:tc>
          <w:tcPr>
            <w:tcW w:w="2203" w:type="dxa"/>
            <w:shd w:val="clear" w:color="auto" w:fill="auto"/>
          </w:tcPr>
          <w:p w:rsidR="00BA2EAD" w:rsidRPr="00BA2EAD" w:rsidRDefault="00BA2EAD" w:rsidP="00BA2EAD">
            <w:pPr>
              <w:spacing w:after="0" w:line="268" w:lineRule="auto"/>
              <w:ind w:right="883"/>
              <w:jc w:val="both"/>
              <w:rPr>
                <w:rFonts w:ascii="Times New Roman" w:hAnsi="Times New Roman"/>
                <w:sz w:val="28"/>
                <w:szCs w:val="28"/>
              </w:rPr>
            </w:pPr>
            <w:r w:rsidRPr="00BA2EAD">
              <w:rPr>
                <w:rFonts w:ascii="Times New Roman" w:hAnsi="Times New Roman"/>
                <w:sz w:val="28"/>
                <w:szCs w:val="28"/>
              </w:rPr>
              <w:t>4749,00</w:t>
            </w:r>
          </w:p>
        </w:tc>
      </w:tr>
    </w:tbl>
    <w:p w:rsidR="00BA2EAD" w:rsidRPr="00BA2EAD" w:rsidRDefault="00BA2EAD" w:rsidP="00BA2EAD">
      <w:pPr>
        <w:spacing w:after="0" w:line="268" w:lineRule="auto"/>
        <w:ind w:right="883"/>
        <w:jc w:val="both"/>
        <w:rPr>
          <w:rFonts w:ascii="Times New Roman" w:hAnsi="Times New Roman"/>
          <w:b/>
          <w:bCs/>
          <w:sz w:val="28"/>
          <w:szCs w:val="28"/>
        </w:rPr>
      </w:pPr>
    </w:p>
    <w:p w:rsidR="00BA2EAD" w:rsidRPr="00BA2EAD" w:rsidRDefault="00BA2EAD" w:rsidP="00BA2EAD">
      <w:pPr>
        <w:spacing w:after="379" w:line="247" w:lineRule="auto"/>
        <w:ind w:right="-15"/>
        <w:jc w:val="both"/>
        <w:rPr>
          <w:rFonts w:ascii="Times New Roman" w:hAnsi="Times New Roman"/>
          <w:b/>
          <w:bCs/>
          <w:sz w:val="28"/>
          <w:szCs w:val="28"/>
        </w:rPr>
      </w:pPr>
    </w:p>
    <w:p w:rsidR="00BA2EAD" w:rsidRPr="00BA2EAD" w:rsidRDefault="00BA2EAD" w:rsidP="00BA2EAD">
      <w:pPr>
        <w:spacing w:after="379" w:line="247" w:lineRule="auto"/>
        <w:ind w:right="-15"/>
        <w:jc w:val="both"/>
        <w:rPr>
          <w:rFonts w:ascii="Times New Roman" w:hAnsi="Times New Roman"/>
          <w:sz w:val="28"/>
          <w:szCs w:val="28"/>
        </w:rPr>
      </w:pPr>
    </w:p>
    <w:p w:rsidR="00BA2EAD" w:rsidRPr="00BA2EAD" w:rsidRDefault="00BA2EAD" w:rsidP="00BA2EAD">
      <w:pPr>
        <w:spacing w:after="379" w:line="247" w:lineRule="auto"/>
        <w:ind w:right="-15"/>
        <w:jc w:val="both"/>
        <w:rPr>
          <w:rFonts w:ascii="Times New Roman" w:hAnsi="Times New Roman"/>
          <w:sz w:val="28"/>
          <w:szCs w:val="28"/>
        </w:rPr>
      </w:pPr>
    </w:p>
    <w:p w:rsidR="00BA2EAD" w:rsidRPr="00BA2EAD" w:rsidRDefault="00BA2EAD" w:rsidP="00BA2EAD">
      <w:pPr>
        <w:spacing w:after="379" w:line="247" w:lineRule="auto"/>
        <w:ind w:right="-15"/>
        <w:jc w:val="both"/>
        <w:rPr>
          <w:rFonts w:ascii="Times New Roman" w:hAnsi="Times New Roman"/>
          <w:sz w:val="28"/>
          <w:szCs w:val="28"/>
        </w:rPr>
      </w:pPr>
    </w:p>
    <w:p w:rsidR="00BA2EAD" w:rsidRPr="00BA2EAD" w:rsidRDefault="00BA2EAD" w:rsidP="00BA2EAD">
      <w:pPr>
        <w:spacing w:after="379" w:line="247" w:lineRule="auto"/>
        <w:ind w:right="-15"/>
        <w:jc w:val="both"/>
        <w:rPr>
          <w:rFonts w:ascii="Times New Roman" w:hAnsi="Times New Roman"/>
          <w:sz w:val="28"/>
          <w:szCs w:val="28"/>
        </w:rPr>
      </w:pPr>
    </w:p>
    <w:p w:rsidR="00685A7B" w:rsidRPr="00BA2EAD" w:rsidRDefault="00685A7B" w:rsidP="00A83732">
      <w:pPr>
        <w:spacing w:after="0" w:line="240" w:lineRule="auto"/>
        <w:ind w:right="19"/>
        <w:jc w:val="right"/>
        <w:rPr>
          <w:rFonts w:ascii="Times New Roman" w:hAnsi="Times New Roman"/>
          <w:sz w:val="28"/>
          <w:szCs w:val="28"/>
        </w:rPr>
      </w:pPr>
      <w:r>
        <w:rPr>
          <w:rFonts w:ascii="Times New Roman" w:hAnsi="Times New Roman"/>
          <w:sz w:val="28"/>
          <w:szCs w:val="28"/>
        </w:rPr>
        <w:lastRenderedPageBreak/>
        <w:t xml:space="preserve">                                                                             </w:t>
      </w:r>
      <w:r w:rsidRPr="00BA2EAD">
        <w:rPr>
          <w:rFonts w:ascii="Times New Roman" w:hAnsi="Times New Roman"/>
          <w:sz w:val="28"/>
          <w:szCs w:val="28"/>
        </w:rPr>
        <w:t xml:space="preserve">Приложение </w:t>
      </w:r>
      <w:r>
        <w:rPr>
          <w:rFonts w:ascii="Times New Roman" w:hAnsi="Times New Roman"/>
          <w:sz w:val="28"/>
          <w:szCs w:val="28"/>
        </w:rPr>
        <w:t xml:space="preserve">3 </w:t>
      </w:r>
      <w:r w:rsidR="00A83732">
        <w:rPr>
          <w:rFonts w:ascii="Times New Roman" w:hAnsi="Times New Roman"/>
          <w:noProof/>
          <w:sz w:val="28"/>
          <w:szCs w:val="28"/>
        </w:rPr>
        <w:t xml:space="preserve">к </w:t>
      </w:r>
      <w:r w:rsidRPr="00BA2EAD">
        <w:rPr>
          <w:rFonts w:ascii="Times New Roman" w:hAnsi="Times New Roman"/>
          <w:noProof/>
          <w:sz w:val="28"/>
          <w:szCs w:val="28"/>
        </w:rPr>
        <w:drawing>
          <wp:inline distT="0" distB="0" distL="0" distR="0" wp14:anchorId="365256A4" wp14:editId="0FD2B10A">
            <wp:extent cx="33655" cy="101600"/>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 cy="101600"/>
                    </a:xfrm>
                    <a:prstGeom prst="rect">
                      <a:avLst/>
                    </a:prstGeom>
                    <a:noFill/>
                    <a:ln>
                      <a:noFill/>
                    </a:ln>
                  </pic:spPr>
                </pic:pic>
              </a:graphicData>
            </a:graphic>
          </wp:inline>
        </w:drawing>
      </w:r>
      <w:r w:rsidRPr="00BA2EAD">
        <w:rPr>
          <w:rFonts w:ascii="Times New Roman" w:hAnsi="Times New Roman"/>
          <w:sz w:val="28"/>
          <w:szCs w:val="28"/>
        </w:rPr>
        <w:t xml:space="preserve">Положению  </w:t>
      </w:r>
    </w:p>
    <w:p w:rsidR="00685A7B" w:rsidRDefault="00685A7B" w:rsidP="00A83732">
      <w:pPr>
        <w:spacing w:after="0" w:line="240" w:lineRule="auto"/>
        <w:ind w:right="-15"/>
        <w:jc w:val="right"/>
        <w:rPr>
          <w:rFonts w:ascii="Times New Roman" w:hAnsi="Times New Roman"/>
          <w:color w:val="262626"/>
          <w:sz w:val="24"/>
          <w:szCs w:val="24"/>
        </w:rPr>
      </w:pPr>
      <w:r w:rsidRPr="00BA2EAD">
        <w:rPr>
          <w:rFonts w:ascii="Times New Roman" w:hAnsi="Times New Roman"/>
          <w:sz w:val="28"/>
          <w:szCs w:val="28"/>
        </w:rPr>
        <w:t xml:space="preserve">    «</w:t>
      </w:r>
      <w:r w:rsidRPr="00882186">
        <w:rPr>
          <w:rFonts w:ascii="Times New Roman" w:hAnsi="Times New Roman"/>
          <w:color w:val="262626"/>
          <w:sz w:val="24"/>
          <w:szCs w:val="24"/>
        </w:rPr>
        <w:t xml:space="preserve">О системе оплаты труда работников </w:t>
      </w:r>
    </w:p>
    <w:p w:rsidR="00685A7B" w:rsidRDefault="00685A7B" w:rsidP="00A83732">
      <w:pPr>
        <w:spacing w:after="0" w:line="240" w:lineRule="auto"/>
        <w:ind w:right="-15"/>
        <w:jc w:val="right"/>
        <w:rPr>
          <w:rFonts w:ascii="Times New Roman" w:hAnsi="Times New Roman"/>
          <w:color w:val="262626"/>
          <w:sz w:val="24"/>
          <w:szCs w:val="24"/>
        </w:rPr>
      </w:pPr>
      <w:r w:rsidRPr="00882186">
        <w:rPr>
          <w:rFonts w:ascii="Times New Roman" w:hAnsi="Times New Roman"/>
          <w:color w:val="262626"/>
          <w:sz w:val="24"/>
          <w:szCs w:val="24"/>
        </w:rPr>
        <w:t>муниципальных бюджетных учреждений</w:t>
      </w:r>
    </w:p>
    <w:p w:rsidR="00685A7B" w:rsidRPr="00BA2EAD" w:rsidRDefault="00685A7B" w:rsidP="00A83732">
      <w:pPr>
        <w:spacing w:after="0" w:line="240" w:lineRule="auto"/>
        <w:ind w:right="-15"/>
        <w:jc w:val="right"/>
        <w:rPr>
          <w:rFonts w:ascii="Times New Roman" w:hAnsi="Times New Roman"/>
          <w:sz w:val="28"/>
          <w:szCs w:val="28"/>
        </w:rPr>
      </w:pPr>
      <w:r w:rsidRPr="00882186">
        <w:rPr>
          <w:rFonts w:ascii="Times New Roman" w:hAnsi="Times New Roman"/>
          <w:color w:val="262626"/>
          <w:sz w:val="24"/>
          <w:szCs w:val="24"/>
        </w:rPr>
        <w:t>в сфере благоустройства и водоснабжения</w:t>
      </w:r>
      <w:r w:rsidRPr="00BA2EAD">
        <w:rPr>
          <w:rFonts w:ascii="Times New Roman" w:hAnsi="Times New Roman"/>
          <w:sz w:val="28"/>
          <w:szCs w:val="28"/>
        </w:rPr>
        <w:t>»</w:t>
      </w:r>
    </w:p>
    <w:p w:rsidR="00A83732" w:rsidRDefault="00A83732" w:rsidP="00BA2EAD">
      <w:pPr>
        <w:spacing w:after="0" w:line="268" w:lineRule="auto"/>
        <w:ind w:right="86"/>
        <w:jc w:val="both"/>
        <w:rPr>
          <w:rFonts w:ascii="Times New Roman" w:hAnsi="Times New Roman"/>
          <w:b/>
          <w:bCs/>
          <w:sz w:val="28"/>
          <w:szCs w:val="28"/>
        </w:rPr>
      </w:pPr>
    </w:p>
    <w:p w:rsidR="00BA2EAD" w:rsidRPr="00BA2EAD" w:rsidRDefault="00BA2EAD" w:rsidP="00A83732">
      <w:pPr>
        <w:spacing w:after="0" w:line="268" w:lineRule="auto"/>
        <w:ind w:right="86"/>
        <w:jc w:val="center"/>
        <w:rPr>
          <w:rFonts w:ascii="Times New Roman" w:hAnsi="Times New Roman"/>
          <w:b/>
          <w:bCs/>
          <w:sz w:val="28"/>
          <w:szCs w:val="28"/>
        </w:rPr>
      </w:pPr>
      <w:r w:rsidRPr="00BA2EAD">
        <w:rPr>
          <w:rFonts w:ascii="Times New Roman" w:hAnsi="Times New Roman"/>
          <w:b/>
          <w:bCs/>
          <w:sz w:val="28"/>
          <w:szCs w:val="28"/>
        </w:rPr>
        <w:t>Основные критерии оценки эффективности работы работников</w:t>
      </w:r>
    </w:p>
    <w:p w:rsidR="00BA2EAD" w:rsidRPr="00BA2EAD" w:rsidRDefault="00BA2EAD" w:rsidP="00A83732">
      <w:pPr>
        <w:spacing w:after="0" w:line="268" w:lineRule="auto"/>
        <w:ind w:right="86"/>
        <w:jc w:val="center"/>
        <w:rPr>
          <w:rFonts w:ascii="Times New Roman" w:hAnsi="Times New Roman"/>
          <w:b/>
          <w:bCs/>
          <w:sz w:val="28"/>
          <w:szCs w:val="28"/>
        </w:rPr>
      </w:pPr>
      <w:r w:rsidRPr="00BA2EAD">
        <w:rPr>
          <w:rFonts w:ascii="Times New Roman" w:hAnsi="Times New Roman"/>
          <w:b/>
          <w:bCs/>
          <w:sz w:val="28"/>
          <w:szCs w:val="28"/>
        </w:rPr>
        <w:t xml:space="preserve">муниципального бюджетного учреждения </w:t>
      </w:r>
      <w:proofErr w:type="spellStart"/>
      <w:r w:rsidRPr="00BA2EAD">
        <w:rPr>
          <w:rFonts w:ascii="Times New Roman" w:hAnsi="Times New Roman"/>
          <w:b/>
          <w:bCs/>
          <w:sz w:val="28"/>
          <w:szCs w:val="28"/>
        </w:rPr>
        <w:t>Натальинского</w:t>
      </w:r>
      <w:proofErr w:type="spellEnd"/>
    </w:p>
    <w:p w:rsidR="00BA2EAD" w:rsidRPr="00BA2EAD" w:rsidRDefault="00BA2EAD" w:rsidP="00A83732">
      <w:pPr>
        <w:spacing w:after="0" w:line="268" w:lineRule="auto"/>
        <w:ind w:right="86"/>
        <w:jc w:val="center"/>
        <w:rPr>
          <w:rFonts w:ascii="Times New Roman" w:hAnsi="Times New Roman"/>
          <w:b/>
          <w:bCs/>
          <w:sz w:val="28"/>
          <w:szCs w:val="28"/>
        </w:rPr>
      </w:pPr>
      <w:r w:rsidRPr="00BA2EAD">
        <w:rPr>
          <w:rFonts w:ascii="Times New Roman" w:hAnsi="Times New Roman"/>
          <w:b/>
          <w:bCs/>
          <w:sz w:val="28"/>
          <w:szCs w:val="28"/>
        </w:rPr>
        <w:t>муниципального образования «</w:t>
      </w:r>
      <w:proofErr w:type="spellStart"/>
      <w:r w:rsidRPr="00BA2EAD">
        <w:rPr>
          <w:rFonts w:ascii="Times New Roman" w:hAnsi="Times New Roman"/>
          <w:b/>
          <w:bCs/>
          <w:sz w:val="28"/>
          <w:szCs w:val="28"/>
        </w:rPr>
        <w:t>Натальинская</w:t>
      </w:r>
      <w:proofErr w:type="spellEnd"/>
      <w:r w:rsidRPr="00BA2EAD">
        <w:rPr>
          <w:rFonts w:ascii="Times New Roman" w:hAnsi="Times New Roman"/>
          <w:b/>
          <w:bCs/>
          <w:sz w:val="28"/>
          <w:szCs w:val="28"/>
        </w:rPr>
        <w:t xml:space="preserve"> служба</w:t>
      </w:r>
    </w:p>
    <w:p w:rsidR="00BA2EAD" w:rsidRPr="00BA2EAD" w:rsidRDefault="00BA2EAD" w:rsidP="00A83732">
      <w:pPr>
        <w:spacing w:after="0" w:line="268" w:lineRule="auto"/>
        <w:ind w:right="86"/>
        <w:jc w:val="center"/>
        <w:rPr>
          <w:rFonts w:ascii="Times New Roman" w:hAnsi="Times New Roman"/>
          <w:b/>
          <w:bCs/>
          <w:sz w:val="28"/>
          <w:szCs w:val="28"/>
        </w:rPr>
      </w:pPr>
      <w:r w:rsidRPr="00BA2EAD">
        <w:rPr>
          <w:rFonts w:ascii="Times New Roman" w:hAnsi="Times New Roman"/>
          <w:b/>
          <w:bCs/>
          <w:sz w:val="28"/>
          <w:szCs w:val="28"/>
        </w:rPr>
        <w:t>благоустройства и водоснабжения»</w:t>
      </w:r>
    </w:p>
    <w:p w:rsidR="00BA2EAD" w:rsidRPr="00BA2EAD" w:rsidRDefault="00BA2EAD" w:rsidP="00BA2EAD">
      <w:pPr>
        <w:spacing w:after="0" w:line="268" w:lineRule="auto"/>
        <w:ind w:right="86"/>
        <w:jc w:val="both"/>
        <w:rPr>
          <w:rFonts w:ascii="Times New Roman" w:hAnsi="Times New Roman"/>
          <w:b/>
          <w:bCs/>
          <w:sz w:val="28"/>
          <w:szCs w:val="28"/>
        </w:rPr>
      </w:pPr>
    </w:p>
    <w:p w:rsidR="00BA2EAD" w:rsidRPr="00BA2EAD" w:rsidRDefault="00BA2EAD" w:rsidP="00886867">
      <w:pPr>
        <w:spacing w:after="0" w:line="268" w:lineRule="auto"/>
        <w:ind w:right="86"/>
        <w:jc w:val="center"/>
        <w:rPr>
          <w:rFonts w:ascii="Times New Roman" w:hAnsi="Times New Roman"/>
          <w:sz w:val="28"/>
          <w:szCs w:val="28"/>
        </w:rPr>
      </w:pPr>
      <w:r w:rsidRPr="00BA2EAD">
        <w:rPr>
          <w:rFonts w:ascii="Times New Roman" w:hAnsi="Times New Roman"/>
          <w:sz w:val="28"/>
          <w:szCs w:val="28"/>
        </w:rPr>
        <w:t>1.Для специалистов МБУ «НСБИВ»</w:t>
      </w:r>
    </w:p>
    <w:p w:rsidR="00BA2EAD" w:rsidRPr="00BA2EAD" w:rsidRDefault="00BA2EAD" w:rsidP="00BA2EAD">
      <w:pPr>
        <w:spacing w:after="0" w:line="268" w:lineRule="auto"/>
        <w:ind w:right="86"/>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6518"/>
        <w:gridCol w:w="1863"/>
      </w:tblGrid>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Показатели критериев оценки деятельности</w:t>
            </w:r>
          </w:p>
        </w:tc>
        <w:tc>
          <w:tcPr>
            <w:tcW w:w="1984"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Размер  премии</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1.</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Исполнение распоряжений руководителя учреждения</w:t>
            </w:r>
          </w:p>
          <w:p w:rsidR="00BA2EAD" w:rsidRPr="00BA2EAD" w:rsidRDefault="00BA2EAD" w:rsidP="00BA2EAD">
            <w:pPr>
              <w:spacing w:after="0" w:line="268" w:lineRule="auto"/>
              <w:ind w:right="86"/>
              <w:jc w:val="both"/>
              <w:rPr>
                <w:rFonts w:ascii="Times New Roman" w:hAnsi="Times New Roman"/>
                <w:sz w:val="28"/>
                <w:szCs w:val="28"/>
              </w:rPr>
            </w:pPr>
          </w:p>
        </w:tc>
        <w:tc>
          <w:tcPr>
            <w:tcW w:w="1984"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10</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2.</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Отсутствие претензий со стороны контролирующих органов (налоговая инспекция, МВД, </w:t>
            </w:r>
            <w:proofErr w:type="spellStart"/>
            <w:r w:rsidRPr="00BA2EAD">
              <w:rPr>
                <w:rFonts w:ascii="Times New Roman" w:hAnsi="Times New Roman"/>
                <w:sz w:val="28"/>
                <w:szCs w:val="28"/>
              </w:rPr>
              <w:t>Роспотребназор</w:t>
            </w:r>
            <w:proofErr w:type="spellEnd"/>
            <w:r w:rsidRPr="00BA2EAD">
              <w:rPr>
                <w:rFonts w:ascii="Times New Roman" w:hAnsi="Times New Roman"/>
                <w:sz w:val="28"/>
                <w:szCs w:val="28"/>
              </w:rPr>
              <w:t>, прокуратура и т.д.)</w:t>
            </w:r>
          </w:p>
        </w:tc>
        <w:tc>
          <w:tcPr>
            <w:tcW w:w="1984"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15</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3</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Отсутствие нарушений договорных и иных обязательств в соответствии с действующим законодательством</w:t>
            </w:r>
          </w:p>
        </w:tc>
        <w:tc>
          <w:tcPr>
            <w:tcW w:w="1984"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15</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4.</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Отсутствие  фактов грубого нарушения финансово-хозяйственной дисциплины</w:t>
            </w:r>
          </w:p>
        </w:tc>
        <w:tc>
          <w:tcPr>
            <w:tcW w:w="1984"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5</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Исполнение должностных обязанностей в соответствие с должностной инструкцией</w:t>
            </w:r>
          </w:p>
        </w:tc>
        <w:tc>
          <w:tcPr>
            <w:tcW w:w="1984"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p w:rsidR="00BA2EAD" w:rsidRPr="00BA2EAD" w:rsidRDefault="00BA2EAD" w:rsidP="00BA2EAD">
            <w:pPr>
              <w:spacing w:after="0" w:line="268" w:lineRule="auto"/>
              <w:ind w:right="86"/>
              <w:jc w:val="both"/>
              <w:rPr>
                <w:rFonts w:ascii="Times New Roman" w:hAnsi="Times New Roman"/>
                <w:sz w:val="28"/>
                <w:szCs w:val="28"/>
              </w:rPr>
            </w:pP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6</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Соблюдение правил по охране труда, технике безопасности и пожарной безопасности и правил трудового распорядка</w:t>
            </w:r>
          </w:p>
        </w:tc>
        <w:tc>
          <w:tcPr>
            <w:tcW w:w="1984"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ИТОГО</w:t>
            </w:r>
          </w:p>
        </w:tc>
        <w:tc>
          <w:tcPr>
            <w:tcW w:w="1984"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100</w:t>
            </w:r>
          </w:p>
        </w:tc>
      </w:tr>
    </w:tbl>
    <w:p w:rsidR="00BA2EAD" w:rsidRPr="00BA2EAD" w:rsidRDefault="00BA2EAD" w:rsidP="00BA2EAD">
      <w:pPr>
        <w:spacing w:after="0" w:line="268" w:lineRule="auto"/>
        <w:ind w:right="86"/>
        <w:jc w:val="both"/>
        <w:rPr>
          <w:rFonts w:ascii="Times New Roman" w:hAnsi="Times New Roman"/>
          <w:sz w:val="28"/>
          <w:szCs w:val="28"/>
        </w:rPr>
      </w:pPr>
    </w:p>
    <w:p w:rsidR="00BA2EAD" w:rsidRDefault="00BA2EAD" w:rsidP="00886867">
      <w:pPr>
        <w:spacing w:after="0" w:line="268" w:lineRule="auto"/>
        <w:ind w:right="86"/>
        <w:jc w:val="center"/>
        <w:rPr>
          <w:rFonts w:ascii="Times New Roman" w:hAnsi="Times New Roman"/>
          <w:sz w:val="28"/>
          <w:szCs w:val="28"/>
        </w:rPr>
      </w:pPr>
      <w:r w:rsidRPr="00BA2EAD">
        <w:rPr>
          <w:rFonts w:ascii="Times New Roman" w:hAnsi="Times New Roman"/>
          <w:sz w:val="28"/>
          <w:szCs w:val="28"/>
        </w:rPr>
        <w:t>2.Для контролеров</w:t>
      </w:r>
    </w:p>
    <w:p w:rsidR="00886867" w:rsidRPr="00BA2EAD" w:rsidRDefault="00886867" w:rsidP="00886867">
      <w:pPr>
        <w:spacing w:after="0" w:line="268" w:lineRule="auto"/>
        <w:ind w:right="86"/>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424"/>
        <w:gridCol w:w="1972"/>
      </w:tblGrid>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Показатели критериев оценки деятельности</w:t>
            </w:r>
          </w:p>
        </w:tc>
        <w:tc>
          <w:tcPr>
            <w:tcW w:w="2126"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Размер  премии</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1</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Собираемость абонентской платы не ниже 80%</w:t>
            </w:r>
          </w:p>
        </w:tc>
        <w:tc>
          <w:tcPr>
            <w:tcW w:w="2126"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50</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2</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Контроль приборов учета, своевременное снятие </w:t>
            </w:r>
            <w:r w:rsidRPr="00BA2EAD">
              <w:rPr>
                <w:rFonts w:ascii="Times New Roman" w:hAnsi="Times New Roman"/>
                <w:sz w:val="28"/>
                <w:szCs w:val="28"/>
              </w:rPr>
              <w:lastRenderedPageBreak/>
              <w:t>показаний приборов учета, проверка контрольных пломб</w:t>
            </w:r>
          </w:p>
        </w:tc>
        <w:tc>
          <w:tcPr>
            <w:tcW w:w="2126"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lastRenderedPageBreak/>
              <w:t xml:space="preserve">       10</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lastRenderedPageBreak/>
              <w:t>3</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roofErr w:type="gramStart"/>
            <w:r w:rsidRPr="00BA2EAD">
              <w:rPr>
                <w:rFonts w:ascii="Times New Roman" w:hAnsi="Times New Roman"/>
                <w:sz w:val="28"/>
                <w:szCs w:val="28"/>
              </w:rPr>
              <w:t>Контроль за</w:t>
            </w:r>
            <w:proofErr w:type="gramEnd"/>
            <w:r w:rsidRPr="00BA2EAD">
              <w:rPr>
                <w:rFonts w:ascii="Times New Roman" w:hAnsi="Times New Roman"/>
                <w:sz w:val="28"/>
                <w:szCs w:val="28"/>
              </w:rPr>
              <w:t xml:space="preserve"> своевременной заменой приборов учета абонентами</w:t>
            </w:r>
          </w:p>
        </w:tc>
        <w:tc>
          <w:tcPr>
            <w:tcW w:w="2126"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10</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4</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Работа с абонентами: своевременная раздача квитанций, принятие информации от абонентов, связанной с начислением абонентской платы, информирование абонентов о задолженности, замене (поверке) приборов учета</w:t>
            </w:r>
          </w:p>
        </w:tc>
        <w:tc>
          <w:tcPr>
            <w:tcW w:w="2126"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5</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5</w:t>
            </w: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Своевременное и надлежащее ведение документации</w:t>
            </w:r>
          </w:p>
        </w:tc>
        <w:tc>
          <w:tcPr>
            <w:tcW w:w="2126"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5</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23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ИТОГО</w:t>
            </w:r>
          </w:p>
        </w:tc>
        <w:tc>
          <w:tcPr>
            <w:tcW w:w="2126"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80</w:t>
            </w:r>
          </w:p>
        </w:tc>
      </w:tr>
    </w:tbl>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w:t>
      </w:r>
    </w:p>
    <w:p w:rsidR="00BA2EAD" w:rsidRPr="00BA2EAD" w:rsidRDefault="00BA2EAD" w:rsidP="00BA2EAD">
      <w:pPr>
        <w:spacing w:after="0" w:line="268" w:lineRule="auto"/>
        <w:ind w:right="86"/>
        <w:jc w:val="both"/>
        <w:rPr>
          <w:rFonts w:ascii="Times New Roman" w:hAnsi="Times New Roman"/>
          <w:sz w:val="28"/>
          <w:szCs w:val="28"/>
        </w:rPr>
      </w:pPr>
    </w:p>
    <w:p w:rsidR="00BA2EAD" w:rsidRPr="00BA2EAD" w:rsidRDefault="00BA2EAD" w:rsidP="00886867">
      <w:pPr>
        <w:spacing w:after="0" w:line="268" w:lineRule="auto"/>
        <w:ind w:right="86"/>
        <w:jc w:val="center"/>
        <w:rPr>
          <w:rFonts w:ascii="Times New Roman" w:hAnsi="Times New Roman"/>
          <w:sz w:val="28"/>
          <w:szCs w:val="28"/>
        </w:rPr>
      </w:pPr>
      <w:r w:rsidRPr="00BA2EAD">
        <w:rPr>
          <w:rFonts w:ascii="Times New Roman" w:hAnsi="Times New Roman"/>
          <w:sz w:val="28"/>
          <w:szCs w:val="28"/>
        </w:rPr>
        <w:t xml:space="preserve">3.Для работников отдела культуры и спорта </w:t>
      </w:r>
      <w:proofErr w:type="gramStart"/>
      <w:r w:rsidRPr="00BA2EAD">
        <w:rPr>
          <w:rFonts w:ascii="Times New Roman" w:hAnsi="Times New Roman"/>
          <w:sz w:val="28"/>
          <w:szCs w:val="28"/>
        </w:rPr>
        <w:t xml:space="preserve">( </w:t>
      </w:r>
      <w:proofErr w:type="gramEnd"/>
      <w:r w:rsidRPr="00BA2EAD">
        <w:rPr>
          <w:rFonts w:ascii="Times New Roman" w:hAnsi="Times New Roman"/>
          <w:sz w:val="28"/>
          <w:szCs w:val="28"/>
        </w:rPr>
        <w:t>конного клуба)</w:t>
      </w:r>
    </w:p>
    <w:p w:rsidR="00BA2EAD" w:rsidRPr="00BA2EAD" w:rsidRDefault="00BA2EAD" w:rsidP="00886867">
      <w:pPr>
        <w:spacing w:after="0" w:line="268" w:lineRule="auto"/>
        <w:ind w:right="86"/>
        <w:jc w:val="center"/>
        <w:rPr>
          <w:rFonts w:ascii="Times New Roman" w:hAnsi="Times New Roman"/>
          <w:sz w:val="28"/>
          <w:szCs w:val="28"/>
        </w:rPr>
      </w:pPr>
      <w:r w:rsidRPr="00BA2EAD">
        <w:rPr>
          <w:rFonts w:ascii="Times New Roman" w:hAnsi="Times New Roman"/>
          <w:sz w:val="28"/>
          <w:szCs w:val="28"/>
        </w:rPr>
        <w:t>3.1.ветеринарный врач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406"/>
        <w:gridCol w:w="1851"/>
      </w:tblGrid>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229"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Показатели критериев оценки деятельности</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Размер  премии</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1</w:t>
            </w:r>
          </w:p>
        </w:tc>
        <w:tc>
          <w:tcPr>
            <w:tcW w:w="7229"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Профилактика заболеваний животных</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30</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2</w:t>
            </w:r>
          </w:p>
        </w:tc>
        <w:tc>
          <w:tcPr>
            <w:tcW w:w="7229"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Вакцинирование, своевременное лечение  животных</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45</w:t>
            </w:r>
          </w:p>
        </w:tc>
      </w:tr>
      <w:tr w:rsidR="00BA2EAD" w:rsidRPr="00BA2EAD" w:rsidTr="008E160E">
        <w:tc>
          <w:tcPr>
            <w:tcW w:w="850"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229"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ИТОГО</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75</w:t>
            </w:r>
          </w:p>
        </w:tc>
      </w:tr>
    </w:tbl>
    <w:p w:rsidR="00BA2EAD" w:rsidRPr="00BA2EAD" w:rsidRDefault="00BA2EAD" w:rsidP="00BA2EAD">
      <w:pPr>
        <w:spacing w:after="0" w:line="268" w:lineRule="auto"/>
        <w:ind w:right="86"/>
        <w:jc w:val="both"/>
        <w:rPr>
          <w:rFonts w:ascii="Times New Roman" w:hAnsi="Times New Roman"/>
          <w:sz w:val="28"/>
          <w:szCs w:val="28"/>
        </w:rPr>
      </w:pPr>
    </w:p>
    <w:p w:rsidR="00BA2EAD" w:rsidRPr="00BA2EAD" w:rsidRDefault="00BA2EAD" w:rsidP="00886867">
      <w:pPr>
        <w:spacing w:after="0" w:line="268" w:lineRule="auto"/>
        <w:ind w:right="86"/>
        <w:jc w:val="center"/>
        <w:rPr>
          <w:rFonts w:ascii="Times New Roman" w:hAnsi="Times New Roman"/>
          <w:sz w:val="28"/>
          <w:szCs w:val="28"/>
        </w:rPr>
      </w:pPr>
      <w:r w:rsidRPr="00BA2EAD">
        <w:rPr>
          <w:rFonts w:ascii="Times New Roman" w:hAnsi="Times New Roman"/>
          <w:sz w:val="28"/>
          <w:szCs w:val="28"/>
        </w:rPr>
        <w:t>3.2.Коневод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260"/>
        <w:gridCol w:w="1853"/>
      </w:tblGrid>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Показатели критериев оценки деятельности</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Размер  премии</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1</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Надлежащее содержание животных</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40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2</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Рациональное использование кормов</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3</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Своевременная уборка и дезинфекция помещений конюшни</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15</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ИТОГО</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75</w:t>
            </w:r>
          </w:p>
        </w:tc>
      </w:tr>
    </w:tbl>
    <w:p w:rsidR="00BA2EAD" w:rsidRPr="00BA2EAD" w:rsidRDefault="00BA2EAD" w:rsidP="00BA2EAD">
      <w:pPr>
        <w:spacing w:after="0" w:line="268" w:lineRule="auto"/>
        <w:ind w:right="86"/>
        <w:jc w:val="both"/>
        <w:rPr>
          <w:rFonts w:ascii="Times New Roman" w:hAnsi="Times New Roman"/>
          <w:sz w:val="28"/>
          <w:szCs w:val="28"/>
        </w:rPr>
      </w:pPr>
    </w:p>
    <w:p w:rsidR="00BA2EAD" w:rsidRPr="00BA2EAD" w:rsidRDefault="00BA2EAD" w:rsidP="00886867">
      <w:pPr>
        <w:spacing w:after="0" w:line="268" w:lineRule="auto"/>
        <w:ind w:right="86"/>
        <w:jc w:val="center"/>
        <w:rPr>
          <w:rFonts w:ascii="Times New Roman" w:hAnsi="Times New Roman"/>
          <w:sz w:val="28"/>
          <w:szCs w:val="28"/>
        </w:rPr>
      </w:pPr>
      <w:r w:rsidRPr="00BA2EAD">
        <w:rPr>
          <w:rFonts w:ascii="Times New Roman" w:hAnsi="Times New Roman"/>
          <w:sz w:val="28"/>
          <w:szCs w:val="28"/>
        </w:rPr>
        <w:t>3.3.Инструктор по спорту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6260"/>
        <w:gridCol w:w="1853"/>
      </w:tblGrid>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Показатели критериев оценки деятельности</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Размер  премии</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1</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Надлежащее обучение лошадей</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lastRenderedPageBreak/>
              <w:t>2</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roofErr w:type="gramStart"/>
            <w:r w:rsidRPr="00BA2EAD">
              <w:rPr>
                <w:rFonts w:ascii="Times New Roman" w:hAnsi="Times New Roman"/>
                <w:sz w:val="28"/>
                <w:szCs w:val="28"/>
              </w:rPr>
              <w:t>Контроль за</w:t>
            </w:r>
            <w:proofErr w:type="gramEnd"/>
            <w:r w:rsidRPr="00BA2EAD">
              <w:rPr>
                <w:rFonts w:ascii="Times New Roman" w:hAnsi="Times New Roman"/>
                <w:sz w:val="28"/>
                <w:szCs w:val="28"/>
              </w:rPr>
              <w:t xml:space="preserve"> содержанием инвентаря</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3</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Организация спортивных мероприятий и секций</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30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4</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Своевременная подготовка документации и отчетов</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5</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Надлежащее содержание животных</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6</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Рациональное использование кормов</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ИТОГО</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r>
    </w:tbl>
    <w:p w:rsidR="00BA2EAD" w:rsidRPr="00BA2EAD" w:rsidRDefault="00BA2EAD" w:rsidP="00BA2EAD">
      <w:pPr>
        <w:spacing w:after="0" w:line="268" w:lineRule="auto"/>
        <w:ind w:right="86"/>
        <w:jc w:val="both"/>
        <w:rPr>
          <w:rFonts w:ascii="Times New Roman" w:hAnsi="Times New Roman"/>
          <w:sz w:val="28"/>
          <w:szCs w:val="28"/>
        </w:rPr>
      </w:pPr>
    </w:p>
    <w:p w:rsidR="00BA2EAD" w:rsidRPr="00BA2EAD" w:rsidRDefault="00BA2EAD" w:rsidP="00886867">
      <w:pPr>
        <w:spacing w:after="0" w:line="268" w:lineRule="auto"/>
        <w:ind w:right="86"/>
        <w:jc w:val="center"/>
        <w:rPr>
          <w:rFonts w:ascii="Times New Roman" w:hAnsi="Times New Roman"/>
          <w:sz w:val="28"/>
          <w:szCs w:val="28"/>
        </w:rPr>
      </w:pPr>
      <w:r w:rsidRPr="00BA2EAD">
        <w:rPr>
          <w:rFonts w:ascii="Times New Roman" w:hAnsi="Times New Roman"/>
          <w:sz w:val="28"/>
          <w:szCs w:val="28"/>
        </w:rPr>
        <w:t>4. Для рабочих</w:t>
      </w:r>
    </w:p>
    <w:p w:rsidR="00BA2EAD" w:rsidRPr="00BA2EAD" w:rsidRDefault="00BA2EAD" w:rsidP="00886867">
      <w:pPr>
        <w:spacing w:after="0" w:line="268" w:lineRule="auto"/>
        <w:ind w:right="86"/>
        <w:jc w:val="center"/>
        <w:rPr>
          <w:rFonts w:ascii="Times New Roman" w:hAnsi="Times New Roman"/>
          <w:sz w:val="28"/>
          <w:szCs w:val="28"/>
        </w:rPr>
      </w:pPr>
      <w:r w:rsidRPr="00BA2EAD">
        <w:rPr>
          <w:rFonts w:ascii="Times New Roman" w:hAnsi="Times New Roman"/>
          <w:sz w:val="28"/>
          <w:szCs w:val="28"/>
        </w:rPr>
        <w:t>4.1. водитель, тракторист, машинист экскаватора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6261"/>
        <w:gridCol w:w="1853"/>
      </w:tblGrid>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Показатели критериев оценки деятельности</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Размер  премии</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1</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Соблюдение правил по охране труда, технике безопасности и пожарной безопасности и правил трудового распорядка</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2</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roofErr w:type="gramStart"/>
            <w:r w:rsidRPr="00BA2EAD">
              <w:rPr>
                <w:rFonts w:ascii="Times New Roman" w:hAnsi="Times New Roman"/>
                <w:sz w:val="28"/>
                <w:szCs w:val="28"/>
              </w:rPr>
              <w:t>Контроль за</w:t>
            </w:r>
            <w:proofErr w:type="gramEnd"/>
            <w:r w:rsidRPr="00BA2EAD">
              <w:rPr>
                <w:rFonts w:ascii="Times New Roman" w:hAnsi="Times New Roman"/>
                <w:sz w:val="28"/>
                <w:szCs w:val="28"/>
              </w:rPr>
              <w:t xml:space="preserve"> исправностью основных средств и инвентаря, применяемых при выполнении работ</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3</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Своевременное выполнение планового и внепланового ремонта техники</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4</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Отсутствие ДТП</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5</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Отсутствие замечаний со стороны начальника участка</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ИТОГО</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100</w:t>
            </w:r>
          </w:p>
        </w:tc>
      </w:tr>
    </w:tbl>
    <w:p w:rsidR="00BA2EAD" w:rsidRPr="00BA2EAD" w:rsidRDefault="00BA2EAD" w:rsidP="00BA2EAD">
      <w:pPr>
        <w:spacing w:after="0" w:line="268" w:lineRule="auto"/>
        <w:ind w:right="86"/>
        <w:jc w:val="both"/>
        <w:rPr>
          <w:rFonts w:ascii="Times New Roman" w:hAnsi="Times New Roman"/>
          <w:sz w:val="28"/>
          <w:szCs w:val="28"/>
        </w:rPr>
      </w:pPr>
    </w:p>
    <w:p w:rsidR="00BA2EAD" w:rsidRPr="00BA2EAD" w:rsidRDefault="00BA2EAD" w:rsidP="00886867">
      <w:pPr>
        <w:spacing w:after="0" w:line="268" w:lineRule="auto"/>
        <w:ind w:right="86"/>
        <w:jc w:val="center"/>
        <w:rPr>
          <w:rFonts w:ascii="Times New Roman" w:hAnsi="Times New Roman"/>
          <w:sz w:val="28"/>
          <w:szCs w:val="28"/>
        </w:rPr>
      </w:pPr>
      <w:r w:rsidRPr="00BA2EAD">
        <w:rPr>
          <w:rFonts w:ascii="Times New Roman" w:hAnsi="Times New Roman"/>
          <w:sz w:val="28"/>
          <w:szCs w:val="28"/>
        </w:rPr>
        <w:t>4.2.слесарь, сварщик, электрик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6258"/>
        <w:gridCol w:w="1854"/>
      </w:tblGrid>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Показатели критериев оценки деятельности</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Размер  премии</w:t>
            </w:r>
          </w:p>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1</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roofErr w:type="gramStart"/>
            <w:r w:rsidRPr="00BA2EAD">
              <w:rPr>
                <w:rFonts w:ascii="Times New Roman" w:hAnsi="Times New Roman"/>
                <w:sz w:val="28"/>
                <w:szCs w:val="28"/>
              </w:rPr>
              <w:t>Контроль за</w:t>
            </w:r>
            <w:proofErr w:type="gramEnd"/>
            <w:r w:rsidRPr="00BA2EAD">
              <w:rPr>
                <w:rFonts w:ascii="Times New Roman" w:hAnsi="Times New Roman"/>
                <w:sz w:val="28"/>
                <w:szCs w:val="28"/>
              </w:rPr>
              <w:t xml:space="preserve"> исправностью основных средств и инвентаря, применяемых при выполнении работ</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2</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Соблюдение правил по охране труда, технике безопасности и пожарной безопасности и правил трудового распорядка</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 </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3</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Исполнение должностных обязанностей в соответствие с должностной инструкцией</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4</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Отсутствие замечаний со стороны начальника участка</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5</w:t>
            </w: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Ответственное отношение к сохранности </w:t>
            </w:r>
            <w:r w:rsidRPr="00BA2EAD">
              <w:rPr>
                <w:rFonts w:ascii="Times New Roman" w:hAnsi="Times New Roman"/>
                <w:sz w:val="28"/>
                <w:szCs w:val="28"/>
              </w:rPr>
              <w:lastRenderedPageBreak/>
              <w:t xml:space="preserve">закрепленного имущества </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lastRenderedPageBreak/>
              <w:t xml:space="preserve">      20</w:t>
            </w:r>
          </w:p>
        </w:tc>
      </w:tr>
      <w:tr w:rsidR="00BA2EAD" w:rsidRPr="00BA2EAD" w:rsidTr="008E160E">
        <w:tc>
          <w:tcPr>
            <w:tcW w:w="851"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p>
        </w:tc>
        <w:tc>
          <w:tcPr>
            <w:tcW w:w="7087"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 xml:space="preserve">                                                            ИТОГО</w:t>
            </w:r>
          </w:p>
        </w:tc>
        <w:tc>
          <w:tcPr>
            <w:tcW w:w="1985" w:type="dxa"/>
            <w:shd w:val="clear" w:color="auto" w:fill="auto"/>
          </w:tcPr>
          <w:p w:rsidR="00BA2EAD" w:rsidRPr="00BA2EAD" w:rsidRDefault="00BA2EAD" w:rsidP="00BA2EAD">
            <w:pPr>
              <w:spacing w:after="0" w:line="268" w:lineRule="auto"/>
              <w:ind w:right="86"/>
              <w:jc w:val="both"/>
              <w:rPr>
                <w:rFonts w:ascii="Times New Roman" w:hAnsi="Times New Roman"/>
                <w:sz w:val="28"/>
                <w:szCs w:val="28"/>
              </w:rPr>
            </w:pPr>
            <w:r w:rsidRPr="00BA2EAD">
              <w:rPr>
                <w:rFonts w:ascii="Times New Roman" w:hAnsi="Times New Roman"/>
                <w:sz w:val="28"/>
                <w:szCs w:val="28"/>
              </w:rPr>
              <w:t>100</w:t>
            </w:r>
          </w:p>
        </w:tc>
      </w:tr>
    </w:tbl>
    <w:p w:rsidR="00BA2EAD" w:rsidRPr="00BA2EAD" w:rsidRDefault="00BA2EAD" w:rsidP="00BA2EAD">
      <w:pPr>
        <w:spacing w:after="0" w:line="268" w:lineRule="auto"/>
        <w:ind w:right="86"/>
        <w:jc w:val="both"/>
        <w:rPr>
          <w:rFonts w:ascii="Times New Roman" w:hAnsi="Times New Roman"/>
          <w:sz w:val="28"/>
          <w:szCs w:val="28"/>
        </w:rPr>
      </w:pPr>
    </w:p>
    <w:p w:rsidR="00BA2EAD" w:rsidRPr="00BA2EAD" w:rsidRDefault="00BA2EAD" w:rsidP="00BA2EAD">
      <w:pPr>
        <w:spacing w:after="0" w:line="268" w:lineRule="auto"/>
        <w:ind w:right="86"/>
        <w:jc w:val="both"/>
        <w:rPr>
          <w:rFonts w:ascii="Times New Roman" w:hAnsi="Times New Roman"/>
          <w:b/>
          <w:bCs/>
          <w:sz w:val="28"/>
          <w:szCs w:val="28"/>
        </w:rPr>
      </w:pPr>
    </w:p>
    <w:p w:rsidR="00BA2EAD" w:rsidRPr="00BA2EAD" w:rsidRDefault="00BA2EAD" w:rsidP="00BA2EAD">
      <w:pPr>
        <w:spacing w:after="0" w:line="268" w:lineRule="auto"/>
        <w:ind w:right="86"/>
        <w:jc w:val="both"/>
        <w:rPr>
          <w:rFonts w:ascii="Times New Roman" w:hAnsi="Times New Roman"/>
          <w:b/>
          <w:bCs/>
          <w:sz w:val="28"/>
          <w:szCs w:val="28"/>
        </w:rPr>
      </w:pPr>
    </w:p>
    <w:p w:rsidR="00BA2EAD" w:rsidRPr="00BA2EAD" w:rsidRDefault="00BA2EAD" w:rsidP="00BA2EAD">
      <w:pPr>
        <w:jc w:val="both"/>
        <w:rPr>
          <w:rFonts w:ascii="Times New Roman" w:hAnsi="Times New Roman"/>
          <w:sz w:val="28"/>
          <w:szCs w:val="28"/>
        </w:rPr>
      </w:pPr>
    </w:p>
    <w:sectPr w:rsidR="00BA2EAD" w:rsidRPr="00BA2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45"/>
    <w:multiLevelType w:val="multilevel"/>
    <w:tmpl w:val="A64881C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433FCC"/>
    <w:multiLevelType w:val="multilevel"/>
    <w:tmpl w:val="8DDA896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506BD6"/>
    <w:multiLevelType w:val="hybridMultilevel"/>
    <w:tmpl w:val="8656082E"/>
    <w:lvl w:ilvl="0" w:tplc="0834325C">
      <w:start w:val="1"/>
      <w:numFmt w:val="bullet"/>
      <w:lvlText w:val="-"/>
      <w:lvlJc w:val="left"/>
      <w:pPr>
        <w:ind w:left="12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81CAA96E">
      <w:start w:val="1"/>
      <w:numFmt w:val="bullet"/>
      <w:lvlText w:val="o"/>
      <w:lvlJc w:val="left"/>
      <w:pPr>
        <w:ind w:left="18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04C7662">
      <w:start w:val="1"/>
      <w:numFmt w:val="bullet"/>
      <w:lvlText w:val="▪"/>
      <w:lvlJc w:val="left"/>
      <w:pPr>
        <w:ind w:left="25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02015CA">
      <w:start w:val="1"/>
      <w:numFmt w:val="bullet"/>
      <w:lvlText w:val="•"/>
      <w:lvlJc w:val="left"/>
      <w:pPr>
        <w:ind w:left="32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798DE46">
      <w:start w:val="1"/>
      <w:numFmt w:val="bullet"/>
      <w:lvlText w:val="o"/>
      <w:lvlJc w:val="left"/>
      <w:pPr>
        <w:ind w:left="39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C00D562">
      <w:start w:val="1"/>
      <w:numFmt w:val="bullet"/>
      <w:lvlText w:val="▪"/>
      <w:lvlJc w:val="left"/>
      <w:pPr>
        <w:ind w:left="46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0685DCA">
      <w:start w:val="1"/>
      <w:numFmt w:val="bullet"/>
      <w:lvlText w:val="•"/>
      <w:lvlJc w:val="left"/>
      <w:pPr>
        <w:ind w:left="54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1A4F180">
      <w:start w:val="1"/>
      <w:numFmt w:val="bullet"/>
      <w:lvlText w:val="o"/>
      <w:lvlJc w:val="left"/>
      <w:pPr>
        <w:ind w:left="61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4EAEF870">
      <w:start w:val="1"/>
      <w:numFmt w:val="bullet"/>
      <w:lvlText w:val="▪"/>
      <w:lvlJc w:val="left"/>
      <w:pPr>
        <w:ind w:left="68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0AFB797D"/>
    <w:multiLevelType w:val="hybridMultilevel"/>
    <w:tmpl w:val="220C7310"/>
    <w:lvl w:ilvl="0" w:tplc="990604FE">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E67E70">
      <w:start w:val="1"/>
      <w:numFmt w:val="lowerLetter"/>
      <w:lvlText w:val="%2"/>
      <w:lvlJc w:val="left"/>
      <w:pPr>
        <w:ind w:left="1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9296C2">
      <w:start w:val="1"/>
      <w:numFmt w:val="lowerRoman"/>
      <w:lvlText w:val="%3"/>
      <w:lvlJc w:val="left"/>
      <w:pPr>
        <w:ind w:left="2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7EE6E44">
      <w:start w:val="1"/>
      <w:numFmt w:val="decimal"/>
      <w:lvlText w:val="%4"/>
      <w:lvlJc w:val="left"/>
      <w:pPr>
        <w:ind w:left="3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1467E98">
      <w:start w:val="1"/>
      <w:numFmt w:val="lowerLetter"/>
      <w:lvlText w:val="%5"/>
      <w:lvlJc w:val="left"/>
      <w:pPr>
        <w:ind w:left="3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EB43386">
      <w:start w:val="1"/>
      <w:numFmt w:val="lowerRoman"/>
      <w:lvlText w:val="%6"/>
      <w:lvlJc w:val="left"/>
      <w:pPr>
        <w:ind w:left="45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DE94B2">
      <w:start w:val="1"/>
      <w:numFmt w:val="decimal"/>
      <w:lvlText w:val="%7"/>
      <w:lvlJc w:val="left"/>
      <w:pPr>
        <w:ind w:left="5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26A7B2">
      <w:start w:val="1"/>
      <w:numFmt w:val="lowerLetter"/>
      <w:lvlText w:val="%8"/>
      <w:lvlJc w:val="left"/>
      <w:pPr>
        <w:ind w:left="6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6D46280">
      <w:start w:val="1"/>
      <w:numFmt w:val="lowerRoman"/>
      <w:lvlText w:val="%9"/>
      <w:lvlJc w:val="left"/>
      <w:pPr>
        <w:ind w:left="6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15FF09B7"/>
    <w:multiLevelType w:val="multilevel"/>
    <w:tmpl w:val="A18E5EC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C7907C6"/>
    <w:multiLevelType w:val="hybridMultilevel"/>
    <w:tmpl w:val="B7968A1E"/>
    <w:lvl w:ilvl="0" w:tplc="4342C63E">
      <w:start w:val="1"/>
      <w:numFmt w:val="bullet"/>
      <w:lvlText w:val="-"/>
      <w:lvlJc w:val="left"/>
      <w:pPr>
        <w:ind w:left="226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7E0AD1C">
      <w:start w:val="1"/>
      <w:numFmt w:val="bullet"/>
      <w:lvlText w:val="o"/>
      <w:lvlJc w:val="left"/>
      <w:pPr>
        <w:ind w:left="171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AD343FA0">
      <w:start w:val="1"/>
      <w:numFmt w:val="bullet"/>
      <w:lvlText w:val="▪"/>
      <w:lvlJc w:val="left"/>
      <w:pPr>
        <w:ind w:left="243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3F6EECEC">
      <w:start w:val="1"/>
      <w:numFmt w:val="bullet"/>
      <w:lvlText w:val="•"/>
      <w:lvlJc w:val="left"/>
      <w:pPr>
        <w:ind w:left="31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908C1DC">
      <w:start w:val="1"/>
      <w:numFmt w:val="bullet"/>
      <w:lvlText w:val="o"/>
      <w:lvlJc w:val="left"/>
      <w:pPr>
        <w:ind w:left="387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0362B20">
      <w:start w:val="1"/>
      <w:numFmt w:val="bullet"/>
      <w:lvlText w:val="▪"/>
      <w:lvlJc w:val="left"/>
      <w:pPr>
        <w:ind w:left="459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B23E8EE6">
      <w:start w:val="1"/>
      <w:numFmt w:val="bullet"/>
      <w:lvlText w:val="•"/>
      <w:lvlJc w:val="left"/>
      <w:pPr>
        <w:ind w:left="531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BA9C6526">
      <w:start w:val="1"/>
      <w:numFmt w:val="bullet"/>
      <w:lvlText w:val="o"/>
      <w:lvlJc w:val="left"/>
      <w:pPr>
        <w:ind w:left="603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DC0670B4">
      <w:start w:val="1"/>
      <w:numFmt w:val="bullet"/>
      <w:lvlText w:val="▪"/>
      <w:lvlJc w:val="left"/>
      <w:pPr>
        <w:ind w:left="67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nsid w:val="1E892A1F"/>
    <w:multiLevelType w:val="multilevel"/>
    <w:tmpl w:val="5964C4BA"/>
    <w:lvl w:ilvl="0">
      <w:start w:val="1"/>
      <w:numFmt w:val="decimal"/>
      <w:lvlText w:val="%1."/>
      <w:lvlJc w:val="left"/>
      <w:pPr>
        <w:ind w:left="450" w:hanging="450"/>
      </w:pPr>
      <w:rPr>
        <w:rFonts w:hint="default"/>
      </w:rPr>
    </w:lvl>
    <w:lvl w:ilvl="1">
      <w:start w:val="4"/>
      <w:numFmt w:val="decimal"/>
      <w:lvlText w:val="%1.%2."/>
      <w:lvlJc w:val="left"/>
      <w:pPr>
        <w:ind w:left="2026" w:hanging="720"/>
      </w:pPr>
      <w:rPr>
        <w:rFonts w:hint="default"/>
      </w:rPr>
    </w:lvl>
    <w:lvl w:ilvl="2">
      <w:start w:val="1"/>
      <w:numFmt w:val="decimal"/>
      <w:lvlText w:val="%1.%2.%3."/>
      <w:lvlJc w:val="left"/>
      <w:pPr>
        <w:ind w:left="3332" w:hanging="720"/>
      </w:pPr>
      <w:rPr>
        <w:rFonts w:hint="default"/>
      </w:rPr>
    </w:lvl>
    <w:lvl w:ilvl="3">
      <w:start w:val="1"/>
      <w:numFmt w:val="decimal"/>
      <w:lvlText w:val="%1.%2.%3.%4."/>
      <w:lvlJc w:val="left"/>
      <w:pPr>
        <w:ind w:left="4998" w:hanging="1080"/>
      </w:pPr>
      <w:rPr>
        <w:rFonts w:hint="default"/>
      </w:rPr>
    </w:lvl>
    <w:lvl w:ilvl="4">
      <w:start w:val="1"/>
      <w:numFmt w:val="decimal"/>
      <w:lvlText w:val="%1.%2.%3.%4.%5."/>
      <w:lvlJc w:val="left"/>
      <w:pPr>
        <w:ind w:left="6304" w:hanging="1080"/>
      </w:pPr>
      <w:rPr>
        <w:rFonts w:hint="default"/>
      </w:rPr>
    </w:lvl>
    <w:lvl w:ilvl="5">
      <w:start w:val="1"/>
      <w:numFmt w:val="decimal"/>
      <w:lvlText w:val="%1.%2.%3.%4.%5.%6."/>
      <w:lvlJc w:val="left"/>
      <w:pPr>
        <w:ind w:left="7970" w:hanging="1440"/>
      </w:pPr>
      <w:rPr>
        <w:rFonts w:hint="default"/>
      </w:rPr>
    </w:lvl>
    <w:lvl w:ilvl="6">
      <w:start w:val="1"/>
      <w:numFmt w:val="decimal"/>
      <w:lvlText w:val="%1.%2.%3.%4.%5.%6.%7."/>
      <w:lvlJc w:val="left"/>
      <w:pPr>
        <w:ind w:left="9636" w:hanging="1800"/>
      </w:pPr>
      <w:rPr>
        <w:rFonts w:hint="default"/>
      </w:rPr>
    </w:lvl>
    <w:lvl w:ilvl="7">
      <w:start w:val="1"/>
      <w:numFmt w:val="decimal"/>
      <w:lvlText w:val="%1.%2.%3.%4.%5.%6.%7.%8."/>
      <w:lvlJc w:val="left"/>
      <w:pPr>
        <w:ind w:left="10942" w:hanging="1800"/>
      </w:pPr>
      <w:rPr>
        <w:rFonts w:hint="default"/>
      </w:rPr>
    </w:lvl>
    <w:lvl w:ilvl="8">
      <w:start w:val="1"/>
      <w:numFmt w:val="decimal"/>
      <w:lvlText w:val="%1.%2.%3.%4.%5.%6.%7.%8.%9."/>
      <w:lvlJc w:val="left"/>
      <w:pPr>
        <w:ind w:left="12608" w:hanging="2160"/>
      </w:pPr>
      <w:rPr>
        <w:rFonts w:hint="default"/>
      </w:rPr>
    </w:lvl>
  </w:abstractNum>
  <w:abstractNum w:abstractNumId="7">
    <w:nsid w:val="2EE25C21"/>
    <w:multiLevelType w:val="hybridMultilevel"/>
    <w:tmpl w:val="5EEE277A"/>
    <w:lvl w:ilvl="0" w:tplc="FC3E6D02">
      <w:start w:val="1"/>
      <w:numFmt w:val="decimal"/>
      <w:lvlText w:val="%1."/>
      <w:lvlJc w:val="left"/>
      <w:pPr>
        <w:ind w:left="1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A00666">
      <w:start w:val="1"/>
      <w:numFmt w:val="lowerLetter"/>
      <w:lvlText w:val="%2"/>
      <w:lvlJc w:val="left"/>
      <w:pPr>
        <w:ind w:left="1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402A604">
      <w:start w:val="1"/>
      <w:numFmt w:val="lowerRoman"/>
      <w:lvlText w:val="%3"/>
      <w:lvlJc w:val="left"/>
      <w:pPr>
        <w:ind w:left="2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CCC0D72">
      <w:start w:val="1"/>
      <w:numFmt w:val="decimal"/>
      <w:lvlText w:val="%4"/>
      <w:lvlJc w:val="left"/>
      <w:pPr>
        <w:ind w:left="3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1C0CECE">
      <w:start w:val="1"/>
      <w:numFmt w:val="lowerLetter"/>
      <w:lvlText w:val="%5"/>
      <w:lvlJc w:val="left"/>
      <w:pPr>
        <w:ind w:left="3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4DA5E6A">
      <w:start w:val="1"/>
      <w:numFmt w:val="lowerRoman"/>
      <w:lvlText w:val="%6"/>
      <w:lvlJc w:val="left"/>
      <w:pPr>
        <w:ind w:left="4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F831C2">
      <w:start w:val="1"/>
      <w:numFmt w:val="decimal"/>
      <w:lvlText w:val="%7"/>
      <w:lvlJc w:val="left"/>
      <w:pPr>
        <w:ind w:left="5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0EFD3C">
      <w:start w:val="1"/>
      <w:numFmt w:val="lowerLetter"/>
      <w:lvlText w:val="%8"/>
      <w:lvlJc w:val="left"/>
      <w:pPr>
        <w:ind w:left="6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54AB69C">
      <w:start w:val="1"/>
      <w:numFmt w:val="lowerRoman"/>
      <w:lvlText w:val="%9"/>
      <w:lvlJc w:val="left"/>
      <w:pPr>
        <w:ind w:left="6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2F5631B3"/>
    <w:multiLevelType w:val="hybridMultilevel"/>
    <w:tmpl w:val="AFF837AC"/>
    <w:lvl w:ilvl="0" w:tplc="45CC34A4">
      <w:start w:val="4"/>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8EBE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36E6A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A1476">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CA5710">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3A1CD6">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30C09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269ACE">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E9CB6">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1C2FC0"/>
    <w:multiLevelType w:val="hybridMultilevel"/>
    <w:tmpl w:val="45CE6BA2"/>
    <w:lvl w:ilvl="0" w:tplc="81CE544A">
      <w:start w:val="1"/>
      <w:numFmt w:val="bullet"/>
      <w:lvlText w:val="-"/>
      <w:lvlJc w:val="left"/>
      <w:pPr>
        <w:ind w:left="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D464E40">
      <w:start w:val="1"/>
      <w:numFmt w:val="bullet"/>
      <w:lvlText w:val="o"/>
      <w:lvlJc w:val="left"/>
      <w:pPr>
        <w:ind w:left="1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C5EB058">
      <w:start w:val="1"/>
      <w:numFmt w:val="bullet"/>
      <w:lvlText w:val="▪"/>
      <w:lvlJc w:val="left"/>
      <w:pPr>
        <w:ind w:left="2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76BDA8">
      <w:start w:val="1"/>
      <w:numFmt w:val="bullet"/>
      <w:lvlText w:val="•"/>
      <w:lvlJc w:val="left"/>
      <w:pPr>
        <w:ind w:left="3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E2E68E">
      <w:start w:val="1"/>
      <w:numFmt w:val="bullet"/>
      <w:lvlText w:val="o"/>
      <w:lvlJc w:val="left"/>
      <w:pPr>
        <w:ind w:left="3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87CF9DE">
      <w:start w:val="1"/>
      <w:numFmt w:val="bullet"/>
      <w:lvlText w:val="▪"/>
      <w:lvlJc w:val="left"/>
      <w:pPr>
        <w:ind w:left="4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D88513A">
      <w:start w:val="1"/>
      <w:numFmt w:val="bullet"/>
      <w:lvlText w:val="•"/>
      <w:lvlJc w:val="left"/>
      <w:pPr>
        <w:ind w:left="5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F1A7172">
      <w:start w:val="1"/>
      <w:numFmt w:val="bullet"/>
      <w:lvlText w:val="o"/>
      <w:lvlJc w:val="left"/>
      <w:pPr>
        <w:ind w:left="6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1F0373C">
      <w:start w:val="1"/>
      <w:numFmt w:val="bullet"/>
      <w:lvlText w:val="▪"/>
      <w:lvlJc w:val="left"/>
      <w:pPr>
        <w:ind w:left="6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358E4202"/>
    <w:multiLevelType w:val="multilevel"/>
    <w:tmpl w:val="170C705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7"/>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573349"/>
    <w:multiLevelType w:val="multilevel"/>
    <w:tmpl w:val="269EFA9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A645CEC"/>
    <w:multiLevelType w:val="hybridMultilevel"/>
    <w:tmpl w:val="CBA065DC"/>
    <w:lvl w:ilvl="0" w:tplc="24E009B6">
      <w:start w:val="2"/>
      <w:numFmt w:val="decimal"/>
      <w:lvlText w:val="%1."/>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049A96">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EE66CC">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6BA40">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5296A4">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0D69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46748">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724DF0">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E03022">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A920190"/>
    <w:multiLevelType w:val="multilevel"/>
    <w:tmpl w:val="21F8AB2A"/>
    <w:lvl w:ilvl="0">
      <w:start w:val="3"/>
      <w:numFmt w:val="decimal"/>
      <w:lvlText w:val="%1."/>
      <w:lvlJc w:val="left"/>
      <w:pPr>
        <w:ind w:left="450" w:hanging="450"/>
      </w:pPr>
      <w:rPr>
        <w:rFonts w:hint="default"/>
      </w:rPr>
    </w:lvl>
    <w:lvl w:ilvl="1">
      <w:start w:val="6"/>
      <w:numFmt w:val="decimal"/>
      <w:lvlText w:val="%1.%2."/>
      <w:lvlJc w:val="left"/>
      <w:pPr>
        <w:ind w:left="1310" w:hanging="72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850" w:hanging="108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390" w:hanging="1440"/>
      </w:pPr>
      <w:rPr>
        <w:rFonts w:hint="default"/>
      </w:rPr>
    </w:lvl>
    <w:lvl w:ilvl="6">
      <w:start w:val="1"/>
      <w:numFmt w:val="decimal"/>
      <w:lvlText w:val="%1.%2.%3.%4.%5.%6.%7."/>
      <w:lvlJc w:val="left"/>
      <w:pPr>
        <w:ind w:left="5340" w:hanging="1800"/>
      </w:pPr>
      <w:rPr>
        <w:rFonts w:hint="default"/>
      </w:rPr>
    </w:lvl>
    <w:lvl w:ilvl="7">
      <w:start w:val="1"/>
      <w:numFmt w:val="decimal"/>
      <w:lvlText w:val="%1.%2.%3.%4.%5.%6.%7.%8."/>
      <w:lvlJc w:val="left"/>
      <w:pPr>
        <w:ind w:left="5930" w:hanging="1800"/>
      </w:pPr>
      <w:rPr>
        <w:rFonts w:hint="default"/>
      </w:rPr>
    </w:lvl>
    <w:lvl w:ilvl="8">
      <w:start w:val="1"/>
      <w:numFmt w:val="decimal"/>
      <w:lvlText w:val="%1.%2.%3.%4.%5.%6.%7.%8.%9."/>
      <w:lvlJc w:val="left"/>
      <w:pPr>
        <w:ind w:left="6880" w:hanging="2160"/>
      </w:pPr>
      <w:rPr>
        <w:rFonts w:hint="default"/>
      </w:rPr>
    </w:lvl>
  </w:abstractNum>
  <w:abstractNum w:abstractNumId="14">
    <w:nsid w:val="5821322C"/>
    <w:multiLevelType w:val="multilevel"/>
    <w:tmpl w:val="DF463CDC"/>
    <w:lvl w:ilvl="0">
      <w:start w:val="5"/>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92"/>
      <w:numFmt w:val="decimal"/>
      <w:lvlRestart w:val="0"/>
      <w:lvlText w:val="%1.%2."/>
      <w:lvlJc w:val="left"/>
      <w:pPr>
        <w:ind w:left="19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nsid w:val="5E791B5D"/>
    <w:multiLevelType w:val="multilevel"/>
    <w:tmpl w:val="D3E6B0F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400F2B"/>
    <w:multiLevelType w:val="multilevel"/>
    <w:tmpl w:val="240EA5B6"/>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67CD7964"/>
    <w:multiLevelType w:val="hybridMultilevel"/>
    <w:tmpl w:val="A8D8E90E"/>
    <w:lvl w:ilvl="0" w:tplc="82F2F99C">
      <w:start w:val="1"/>
      <w:numFmt w:val="decimal"/>
      <w:lvlText w:val="%1"/>
      <w:lvlJc w:val="left"/>
      <w:pPr>
        <w:ind w:left="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37A759A">
      <w:start w:val="1"/>
      <w:numFmt w:val="lowerLetter"/>
      <w:lvlText w:val="%2"/>
      <w:lvlJc w:val="left"/>
      <w:pPr>
        <w:ind w:left="1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E24CDF4">
      <w:start w:val="1"/>
      <w:numFmt w:val="lowerRoman"/>
      <w:lvlText w:val="%3"/>
      <w:lvlJc w:val="left"/>
      <w:pPr>
        <w:ind w:left="2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6EB742">
      <w:start w:val="1"/>
      <w:numFmt w:val="decimal"/>
      <w:lvlText w:val="%4"/>
      <w:lvlJc w:val="left"/>
      <w:pPr>
        <w:ind w:left="2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CB0BE7C">
      <w:start w:val="1"/>
      <w:numFmt w:val="lowerLetter"/>
      <w:lvlText w:val="%5"/>
      <w:lvlJc w:val="left"/>
      <w:pPr>
        <w:ind w:left="3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DA3CCC">
      <w:start w:val="1"/>
      <w:numFmt w:val="lowerRoman"/>
      <w:lvlText w:val="%6"/>
      <w:lvlJc w:val="left"/>
      <w:pPr>
        <w:ind w:left="4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DE8462">
      <w:start w:val="1"/>
      <w:numFmt w:val="decimal"/>
      <w:lvlText w:val="%7"/>
      <w:lvlJc w:val="left"/>
      <w:pPr>
        <w:ind w:left="4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26002FE">
      <w:start w:val="1"/>
      <w:numFmt w:val="lowerLetter"/>
      <w:lvlText w:val="%8"/>
      <w:lvlJc w:val="left"/>
      <w:pPr>
        <w:ind w:left="5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D362602">
      <w:start w:val="1"/>
      <w:numFmt w:val="lowerRoman"/>
      <w:lvlText w:val="%9"/>
      <w:lvlJc w:val="left"/>
      <w:pPr>
        <w:ind w:left="6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688E5E80"/>
    <w:multiLevelType w:val="multilevel"/>
    <w:tmpl w:val="3F6EEDB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30B3360"/>
    <w:multiLevelType w:val="multilevel"/>
    <w:tmpl w:val="51E6711E"/>
    <w:lvl w:ilvl="0">
      <w:start w:val="1"/>
      <w:numFmt w:val="decimal"/>
      <w:lvlText w:val="%1."/>
      <w:lvlJc w:val="left"/>
      <w:pPr>
        <w:ind w:left="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5AC246B"/>
    <w:multiLevelType w:val="hybridMultilevel"/>
    <w:tmpl w:val="90F2F884"/>
    <w:lvl w:ilvl="0" w:tplc="64A8F7FE">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AC251F4">
      <w:start w:val="1"/>
      <w:numFmt w:val="bullet"/>
      <w:lvlText w:val="o"/>
      <w:lvlJc w:val="left"/>
      <w:pPr>
        <w:ind w:left="1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98A26CC">
      <w:start w:val="1"/>
      <w:numFmt w:val="bullet"/>
      <w:lvlText w:val="▪"/>
      <w:lvlJc w:val="left"/>
      <w:pPr>
        <w:ind w:left="2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F266116">
      <w:start w:val="1"/>
      <w:numFmt w:val="bullet"/>
      <w:lvlText w:val="•"/>
      <w:lvlJc w:val="left"/>
      <w:pPr>
        <w:ind w:left="3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6FA1D46">
      <w:start w:val="1"/>
      <w:numFmt w:val="bullet"/>
      <w:lvlText w:val="o"/>
      <w:lvlJc w:val="left"/>
      <w:pPr>
        <w:ind w:left="3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187CDE">
      <w:start w:val="1"/>
      <w:numFmt w:val="bullet"/>
      <w:lvlText w:val="▪"/>
      <w:lvlJc w:val="left"/>
      <w:pPr>
        <w:ind w:left="4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1A5666">
      <w:start w:val="1"/>
      <w:numFmt w:val="bullet"/>
      <w:lvlText w:val="•"/>
      <w:lvlJc w:val="left"/>
      <w:pPr>
        <w:ind w:left="5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F185FC2">
      <w:start w:val="1"/>
      <w:numFmt w:val="bullet"/>
      <w:lvlText w:val="o"/>
      <w:lvlJc w:val="left"/>
      <w:pPr>
        <w:ind w:left="5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468E606">
      <w:start w:val="1"/>
      <w:numFmt w:val="bullet"/>
      <w:lvlText w:val="▪"/>
      <w:lvlJc w:val="left"/>
      <w:pPr>
        <w:ind w:left="6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7"/>
  </w:num>
  <w:num w:numId="2">
    <w:abstractNumId w:val="2"/>
  </w:num>
  <w:num w:numId="3">
    <w:abstractNumId w:val="12"/>
  </w:num>
  <w:num w:numId="4">
    <w:abstractNumId w:val="19"/>
  </w:num>
  <w:num w:numId="5">
    <w:abstractNumId w:val="20"/>
  </w:num>
  <w:num w:numId="6">
    <w:abstractNumId w:val="3"/>
  </w:num>
  <w:num w:numId="7">
    <w:abstractNumId w:val="9"/>
  </w:num>
  <w:num w:numId="8">
    <w:abstractNumId w:val="11"/>
  </w:num>
  <w:num w:numId="9">
    <w:abstractNumId w:val="16"/>
  </w:num>
  <w:num w:numId="10">
    <w:abstractNumId w:val="15"/>
  </w:num>
  <w:num w:numId="11">
    <w:abstractNumId w:val="18"/>
  </w:num>
  <w:num w:numId="12">
    <w:abstractNumId w:val="5"/>
  </w:num>
  <w:num w:numId="13">
    <w:abstractNumId w:val="1"/>
  </w:num>
  <w:num w:numId="14">
    <w:abstractNumId w:val="14"/>
  </w:num>
  <w:num w:numId="15">
    <w:abstractNumId w:val="4"/>
  </w:num>
  <w:num w:numId="16">
    <w:abstractNumId w:val="10"/>
  </w:num>
  <w:num w:numId="17">
    <w:abstractNumId w:val="0"/>
  </w:num>
  <w:num w:numId="18">
    <w:abstractNumId w:val="17"/>
  </w:num>
  <w:num w:numId="19">
    <w:abstractNumId w:val="8"/>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F4"/>
    <w:rsid w:val="00054303"/>
    <w:rsid w:val="000B379F"/>
    <w:rsid w:val="000B5B2B"/>
    <w:rsid w:val="000D4AAC"/>
    <w:rsid w:val="00137207"/>
    <w:rsid w:val="002A14E9"/>
    <w:rsid w:val="004551D4"/>
    <w:rsid w:val="005A3501"/>
    <w:rsid w:val="00685A7B"/>
    <w:rsid w:val="008740F4"/>
    <w:rsid w:val="00882186"/>
    <w:rsid w:val="00886867"/>
    <w:rsid w:val="008E160E"/>
    <w:rsid w:val="00937238"/>
    <w:rsid w:val="009741D0"/>
    <w:rsid w:val="00A83732"/>
    <w:rsid w:val="00AD2E0A"/>
    <w:rsid w:val="00B5366A"/>
    <w:rsid w:val="00BA2EAD"/>
    <w:rsid w:val="00BC0266"/>
    <w:rsid w:val="00BD722C"/>
    <w:rsid w:val="00D51884"/>
    <w:rsid w:val="00DF21CA"/>
    <w:rsid w:val="00F76E4F"/>
    <w:rsid w:val="00FE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D4"/>
    <w:rPr>
      <w:rFonts w:ascii="Calibri" w:eastAsia="Times New Roman" w:hAnsi="Calibri" w:cs="Times New Roman"/>
      <w:lang w:eastAsia="ru-RU"/>
    </w:rPr>
  </w:style>
  <w:style w:type="paragraph" w:styleId="1">
    <w:name w:val="heading 1"/>
    <w:basedOn w:val="a"/>
    <w:next w:val="a0"/>
    <w:link w:val="10"/>
    <w:uiPriority w:val="9"/>
    <w:qFormat/>
    <w:rsid w:val="004551D4"/>
    <w:pPr>
      <w:spacing w:before="108" w:after="108" w:line="240" w:lineRule="auto"/>
      <w:jc w:val="center"/>
      <w:outlineLvl w:val="0"/>
    </w:pPr>
    <w:rPr>
      <w:rFonts w:ascii="Arial" w:eastAsia="SimSun" w:hAnsi="Arial" w:cs="Arial"/>
      <w:b/>
      <w:bCs/>
      <w:color w:val="000080"/>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551D4"/>
    <w:rPr>
      <w:rFonts w:ascii="Arial" w:eastAsia="SimSun" w:hAnsi="Arial" w:cs="Arial"/>
      <w:b/>
      <w:bCs/>
      <w:color w:val="000080"/>
      <w:kern w:val="1"/>
      <w:sz w:val="24"/>
      <w:szCs w:val="24"/>
      <w:lang w:eastAsia="hi-IN" w:bidi="hi-IN"/>
    </w:rPr>
  </w:style>
  <w:style w:type="paragraph" w:styleId="a4">
    <w:name w:val="Normal (Web)"/>
    <w:basedOn w:val="a"/>
    <w:uiPriority w:val="99"/>
    <w:unhideWhenUsed/>
    <w:rsid w:val="004551D4"/>
    <w:pPr>
      <w:spacing w:before="100" w:beforeAutospacing="1" w:after="100" w:afterAutospacing="1" w:line="240" w:lineRule="auto"/>
    </w:pPr>
    <w:rPr>
      <w:rFonts w:ascii="Times New Roman" w:hAnsi="Times New Roman"/>
      <w:sz w:val="24"/>
      <w:szCs w:val="24"/>
    </w:rPr>
  </w:style>
  <w:style w:type="paragraph" w:styleId="a0">
    <w:name w:val="Body Text"/>
    <w:basedOn w:val="a"/>
    <w:link w:val="a5"/>
    <w:uiPriority w:val="99"/>
    <w:semiHidden/>
    <w:unhideWhenUsed/>
    <w:rsid w:val="004551D4"/>
    <w:pPr>
      <w:spacing w:after="120"/>
    </w:pPr>
  </w:style>
  <w:style w:type="character" w:customStyle="1" w:styleId="a5">
    <w:name w:val="Основной текст Знак"/>
    <w:basedOn w:val="a1"/>
    <w:link w:val="a0"/>
    <w:uiPriority w:val="99"/>
    <w:semiHidden/>
    <w:rsid w:val="004551D4"/>
    <w:rPr>
      <w:rFonts w:ascii="Calibri" w:eastAsia="Times New Roman" w:hAnsi="Calibri" w:cs="Times New Roman"/>
      <w:lang w:eastAsia="ru-RU"/>
    </w:rPr>
  </w:style>
  <w:style w:type="paragraph" w:styleId="a6">
    <w:name w:val="Balloon Text"/>
    <w:basedOn w:val="a"/>
    <w:link w:val="a7"/>
    <w:uiPriority w:val="99"/>
    <w:semiHidden/>
    <w:unhideWhenUsed/>
    <w:rsid w:val="004551D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551D4"/>
    <w:rPr>
      <w:rFonts w:ascii="Tahoma" w:eastAsia="Times New Roman" w:hAnsi="Tahoma" w:cs="Tahoma"/>
      <w:sz w:val="16"/>
      <w:szCs w:val="16"/>
      <w:lang w:eastAsia="ru-RU"/>
    </w:rPr>
  </w:style>
  <w:style w:type="table" w:customStyle="1" w:styleId="TableGrid">
    <w:name w:val="TableGrid"/>
    <w:rsid w:val="00BA2EA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8">
    <w:name w:val="Table Grid"/>
    <w:basedOn w:val="a2"/>
    <w:uiPriority w:val="39"/>
    <w:rsid w:val="00BA2EA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A2EAD"/>
    <w:pPr>
      <w:tabs>
        <w:tab w:val="center" w:pos="4677"/>
        <w:tab w:val="right" w:pos="9355"/>
      </w:tabs>
      <w:spacing w:after="13" w:line="249" w:lineRule="auto"/>
      <w:ind w:left="1267" w:firstLine="576"/>
      <w:jc w:val="both"/>
    </w:pPr>
    <w:rPr>
      <w:rFonts w:ascii="Times New Roman" w:hAnsi="Times New Roman"/>
      <w:color w:val="000000"/>
      <w:sz w:val="28"/>
      <w:lang w:val="en-US" w:eastAsia="en-US"/>
    </w:rPr>
  </w:style>
  <w:style w:type="character" w:customStyle="1" w:styleId="aa">
    <w:name w:val="Верхний колонтитул Знак"/>
    <w:basedOn w:val="a1"/>
    <w:link w:val="a9"/>
    <w:uiPriority w:val="99"/>
    <w:rsid w:val="00BA2EAD"/>
    <w:rPr>
      <w:rFonts w:ascii="Times New Roman" w:eastAsia="Times New Roman" w:hAnsi="Times New Roman" w:cs="Times New Roman"/>
      <w:color w:val="000000"/>
      <w:sz w:val="28"/>
      <w:lang w:val="en-US"/>
    </w:rPr>
  </w:style>
  <w:style w:type="paragraph" w:styleId="ab">
    <w:name w:val="footer"/>
    <w:basedOn w:val="a"/>
    <w:link w:val="ac"/>
    <w:uiPriority w:val="99"/>
    <w:unhideWhenUsed/>
    <w:rsid w:val="00BA2EAD"/>
    <w:pPr>
      <w:tabs>
        <w:tab w:val="center" w:pos="4677"/>
        <w:tab w:val="right" w:pos="9355"/>
      </w:tabs>
      <w:spacing w:after="13" w:line="249" w:lineRule="auto"/>
      <w:ind w:left="1267" w:firstLine="576"/>
      <w:jc w:val="both"/>
    </w:pPr>
    <w:rPr>
      <w:rFonts w:ascii="Times New Roman" w:hAnsi="Times New Roman"/>
      <w:color w:val="000000"/>
      <w:sz w:val="28"/>
      <w:lang w:val="en-US" w:eastAsia="en-US"/>
    </w:rPr>
  </w:style>
  <w:style w:type="character" w:customStyle="1" w:styleId="ac">
    <w:name w:val="Нижний колонтитул Знак"/>
    <w:basedOn w:val="a1"/>
    <w:link w:val="ab"/>
    <w:uiPriority w:val="99"/>
    <w:rsid w:val="00BA2EAD"/>
    <w:rPr>
      <w:rFonts w:ascii="Times New Roman" w:eastAsia="Times New Roman" w:hAnsi="Times New Roman" w:cs="Times New Roman"/>
      <w:color w:val="000000"/>
      <w:sz w:val="28"/>
      <w:lang w:val="en-US"/>
    </w:rPr>
  </w:style>
  <w:style w:type="character" w:styleId="ad">
    <w:name w:val="annotation reference"/>
    <w:uiPriority w:val="99"/>
    <w:semiHidden/>
    <w:unhideWhenUsed/>
    <w:rsid w:val="00BA2EAD"/>
    <w:rPr>
      <w:sz w:val="16"/>
      <w:szCs w:val="16"/>
    </w:rPr>
  </w:style>
  <w:style w:type="paragraph" w:styleId="ae">
    <w:name w:val="annotation text"/>
    <w:basedOn w:val="a"/>
    <w:link w:val="af"/>
    <w:uiPriority w:val="99"/>
    <w:semiHidden/>
    <w:unhideWhenUsed/>
    <w:rsid w:val="00BA2EAD"/>
    <w:pPr>
      <w:spacing w:after="13" w:line="249" w:lineRule="auto"/>
      <w:ind w:left="1267" w:firstLine="576"/>
      <w:jc w:val="both"/>
    </w:pPr>
    <w:rPr>
      <w:rFonts w:ascii="Times New Roman" w:hAnsi="Times New Roman"/>
      <w:color w:val="000000"/>
      <w:sz w:val="20"/>
      <w:szCs w:val="20"/>
      <w:lang w:val="en-US" w:eastAsia="en-US"/>
    </w:rPr>
  </w:style>
  <w:style w:type="character" w:customStyle="1" w:styleId="af">
    <w:name w:val="Текст примечания Знак"/>
    <w:basedOn w:val="a1"/>
    <w:link w:val="ae"/>
    <w:uiPriority w:val="99"/>
    <w:semiHidden/>
    <w:rsid w:val="00BA2EAD"/>
    <w:rPr>
      <w:rFonts w:ascii="Times New Roman" w:eastAsia="Times New Roman" w:hAnsi="Times New Roman" w:cs="Times New Roman"/>
      <w:color w:val="000000"/>
      <w:sz w:val="20"/>
      <w:szCs w:val="20"/>
      <w:lang w:val="en-US"/>
    </w:rPr>
  </w:style>
  <w:style w:type="paragraph" w:styleId="af0">
    <w:name w:val="annotation subject"/>
    <w:basedOn w:val="ae"/>
    <w:next w:val="ae"/>
    <w:link w:val="af1"/>
    <w:uiPriority w:val="99"/>
    <w:semiHidden/>
    <w:unhideWhenUsed/>
    <w:rsid w:val="00BA2EAD"/>
    <w:rPr>
      <w:b/>
      <w:bCs/>
    </w:rPr>
  </w:style>
  <w:style w:type="character" w:customStyle="1" w:styleId="af1">
    <w:name w:val="Тема примечания Знак"/>
    <w:basedOn w:val="af"/>
    <w:link w:val="af0"/>
    <w:uiPriority w:val="99"/>
    <w:semiHidden/>
    <w:rsid w:val="00BA2EAD"/>
    <w:rPr>
      <w:rFonts w:ascii="Times New Roman" w:eastAsia="Times New Roman" w:hAnsi="Times New Roman" w:cs="Times New Roman"/>
      <w:b/>
      <w:bCs/>
      <w:color w:val="000000"/>
      <w:sz w:val="20"/>
      <w:szCs w:val="20"/>
      <w:lang w:val="en-US"/>
    </w:rPr>
  </w:style>
  <w:style w:type="paragraph" w:styleId="af2">
    <w:name w:val="List Paragraph"/>
    <w:basedOn w:val="a"/>
    <w:uiPriority w:val="34"/>
    <w:qFormat/>
    <w:rsid w:val="00137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D4"/>
    <w:rPr>
      <w:rFonts w:ascii="Calibri" w:eastAsia="Times New Roman" w:hAnsi="Calibri" w:cs="Times New Roman"/>
      <w:lang w:eastAsia="ru-RU"/>
    </w:rPr>
  </w:style>
  <w:style w:type="paragraph" w:styleId="1">
    <w:name w:val="heading 1"/>
    <w:basedOn w:val="a"/>
    <w:next w:val="a0"/>
    <w:link w:val="10"/>
    <w:uiPriority w:val="9"/>
    <w:qFormat/>
    <w:rsid w:val="004551D4"/>
    <w:pPr>
      <w:spacing w:before="108" w:after="108" w:line="240" w:lineRule="auto"/>
      <w:jc w:val="center"/>
      <w:outlineLvl w:val="0"/>
    </w:pPr>
    <w:rPr>
      <w:rFonts w:ascii="Arial" w:eastAsia="SimSun" w:hAnsi="Arial" w:cs="Arial"/>
      <w:b/>
      <w:bCs/>
      <w:color w:val="000080"/>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551D4"/>
    <w:rPr>
      <w:rFonts w:ascii="Arial" w:eastAsia="SimSun" w:hAnsi="Arial" w:cs="Arial"/>
      <w:b/>
      <w:bCs/>
      <w:color w:val="000080"/>
      <w:kern w:val="1"/>
      <w:sz w:val="24"/>
      <w:szCs w:val="24"/>
      <w:lang w:eastAsia="hi-IN" w:bidi="hi-IN"/>
    </w:rPr>
  </w:style>
  <w:style w:type="paragraph" w:styleId="a4">
    <w:name w:val="Normal (Web)"/>
    <w:basedOn w:val="a"/>
    <w:uiPriority w:val="99"/>
    <w:unhideWhenUsed/>
    <w:rsid w:val="004551D4"/>
    <w:pPr>
      <w:spacing w:before="100" w:beforeAutospacing="1" w:after="100" w:afterAutospacing="1" w:line="240" w:lineRule="auto"/>
    </w:pPr>
    <w:rPr>
      <w:rFonts w:ascii="Times New Roman" w:hAnsi="Times New Roman"/>
      <w:sz w:val="24"/>
      <w:szCs w:val="24"/>
    </w:rPr>
  </w:style>
  <w:style w:type="paragraph" w:styleId="a0">
    <w:name w:val="Body Text"/>
    <w:basedOn w:val="a"/>
    <w:link w:val="a5"/>
    <w:uiPriority w:val="99"/>
    <w:semiHidden/>
    <w:unhideWhenUsed/>
    <w:rsid w:val="004551D4"/>
    <w:pPr>
      <w:spacing w:after="120"/>
    </w:pPr>
  </w:style>
  <w:style w:type="character" w:customStyle="1" w:styleId="a5">
    <w:name w:val="Основной текст Знак"/>
    <w:basedOn w:val="a1"/>
    <w:link w:val="a0"/>
    <w:uiPriority w:val="99"/>
    <w:semiHidden/>
    <w:rsid w:val="004551D4"/>
    <w:rPr>
      <w:rFonts w:ascii="Calibri" w:eastAsia="Times New Roman" w:hAnsi="Calibri" w:cs="Times New Roman"/>
      <w:lang w:eastAsia="ru-RU"/>
    </w:rPr>
  </w:style>
  <w:style w:type="paragraph" w:styleId="a6">
    <w:name w:val="Balloon Text"/>
    <w:basedOn w:val="a"/>
    <w:link w:val="a7"/>
    <w:uiPriority w:val="99"/>
    <w:semiHidden/>
    <w:unhideWhenUsed/>
    <w:rsid w:val="004551D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551D4"/>
    <w:rPr>
      <w:rFonts w:ascii="Tahoma" w:eastAsia="Times New Roman" w:hAnsi="Tahoma" w:cs="Tahoma"/>
      <w:sz w:val="16"/>
      <w:szCs w:val="16"/>
      <w:lang w:eastAsia="ru-RU"/>
    </w:rPr>
  </w:style>
  <w:style w:type="table" w:customStyle="1" w:styleId="TableGrid">
    <w:name w:val="TableGrid"/>
    <w:rsid w:val="00BA2EA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8">
    <w:name w:val="Table Grid"/>
    <w:basedOn w:val="a2"/>
    <w:uiPriority w:val="39"/>
    <w:rsid w:val="00BA2EA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A2EAD"/>
    <w:pPr>
      <w:tabs>
        <w:tab w:val="center" w:pos="4677"/>
        <w:tab w:val="right" w:pos="9355"/>
      </w:tabs>
      <w:spacing w:after="13" w:line="249" w:lineRule="auto"/>
      <w:ind w:left="1267" w:firstLine="576"/>
      <w:jc w:val="both"/>
    </w:pPr>
    <w:rPr>
      <w:rFonts w:ascii="Times New Roman" w:hAnsi="Times New Roman"/>
      <w:color w:val="000000"/>
      <w:sz w:val="28"/>
      <w:lang w:val="en-US" w:eastAsia="en-US"/>
    </w:rPr>
  </w:style>
  <w:style w:type="character" w:customStyle="1" w:styleId="aa">
    <w:name w:val="Верхний колонтитул Знак"/>
    <w:basedOn w:val="a1"/>
    <w:link w:val="a9"/>
    <w:uiPriority w:val="99"/>
    <w:rsid w:val="00BA2EAD"/>
    <w:rPr>
      <w:rFonts w:ascii="Times New Roman" w:eastAsia="Times New Roman" w:hAnsi="Times New Roman" w:cs="Times New Roman"/>
      <w:color w:val="000000"/>
      <w:sz w:val="28"/>
      <w:lang w:val="en-US"/>
    </w:rPr>
  </w:style>
  <w:style w:type="paragraph" w:styleId="ab">
    <w:name w:val="footer"/>
    <w:basedOn w:val="a"/>
    <w:link w:val="ac"/>
    <w:uiPriority w:val="99"/>
    <w:unhideWhenUsed/>
    <w:rsid w:val="00BA2EAD"/>
    <w:pPr>
      <w:tabs>
        <w:tab w:val="center" w:pos="4677"/>
        <w:tab w:val="right" w:pos="9355"/>
      </w:tabs>
      <w:spacing w:after="13" w:line="249" w:lineRule="auto"/>
      <w:ind w:left="1267" w:firstLine="576"/>
      <w:jc w:val="both"/>
    </w:pPr>
    <w:rPr>
      <w:rFonts w:ascii="Times New Roman" w:hAnsi="Times New Roman"/>
      <w:color w:val="000000"/>
      <w:sz w:val="28"/>
      <w:lang w:val="en-US" w:eastAsia="en-US"/>
    </w:rPr>
  </w:style>
  <w:style w:type="character" w:customStyle="1" w:styleId="ac">
    <w:name w:val="Нижний колонтитул Знак"/>
    <w:basedOn w:val="a1"/>
    <w:link w:val="ab"/>
    <w:uiPriority w:val="99"/>
    <w:rsid w:val="00BA2EAD"/>
    <w:rPr>
      <w:rFonts w:ascii="Times New Roman" w:eastAsia="Times New Roman" w:hAnsi="Times New Roman" w:cs="Times New Roman"/>
      <w:color w:val="000000"/>
      <w:sz w:val="28"/>
      <w:lang w:val="en-US"/>
    </w:rPr>
  </w:style>
  <w:style w:type="character" w:styleId="ad">
    <w:name w:val="annotation reference"/>
    <w:uiPriority w:val="99"/>
    <w:semiHidden/>
    <w:unhideWhenUsed/>
    <w:rsid w:val="00BA2EAD"/>
    <w:rPr>
      <w:sz w:val="16"/>
      <w:szCs w:val="16"/>
    </w:rPr>
  </w:style>
  <w:style w:type="paragraph" w:styleId="ae">
    <w:name w:val="annotation text"/>
    <w:basedOn w:val="a"/>
    <w:link w:val="af"/>
    <w:uiPriority w:val="99"/>
    <w:semiHidden/>
    <w:unhideWhenUsed/>
    <w:rsid w:val="00BA2EAD"/>
    <w:pPr>
      <w:spacing w:after="13" w:line="249" w:lineRule="auto"/>
      <w:ind w:left="1267" w:firstLine="576"/>
      <w:jc w:val="both"/>
    </w:pPr>
    <w:rPr>
      <w:rFonts w:ascii="Times New Roman" w:hAnsi="Times New Roman"/>
      <w:color w:val="000000"/>
      <w:sz w:val="20"/>
      <w:szCs w:val="20"/>
      <w:lang w:val="en-US" w:eastAsia="en-US"/>
    </w:rPr>
  </w:style>
  <w:style w:type="character" w:customStyle="1" w:styleId="af">
    <w:name w:val="Текст примечания Знак"/>
    <w:basedOn w:val="a1"/>
    <w:link w:val="ae"/>
    <w:uiPriority w:val="99"/>
    <w:semiHidden/>
    <w:rsid w:val="00BA2EAD"/>
    <w:rPr>
      <w:rFonts w:ascii="Times New Roman" w:eastAsia="Times New Roman" w:hAnsi="Times New Roman" w:cs="Times New Roman"/>
      <w:color w:val="000000"/>
      <w:sz w:val="20"/>
      <w:szCs w:val="20"/>
      <w:lang w:val="en-US"/>
    </w:rPr>
  </w:style>
  <w:style w:type="paragraph" w:styleId="af0">
    <w:name w:val="annotation subject"/>
    <w:basedOn w:val="ae"/>
    <w:next w:val="ae"/>
    <w:link w:val="af1"/>
    <w:uiPriority w:val="99"/>
    <w:semiHidden/>
    <w:unhideWhenUsed/>
    <w:rsid w:val="00BA2EAD"/>
    <w:rPr>
      <w:b/>
      <w:bCs/>
    </w:rPr>
  </w:style>
  <w:style w:type="character" w:customStyle="1" w:styleId="af1">
    <w:name w:val="Тема примечания Знак"/>
    <w:basedOn w:val="af"/>
    <w:link w:val="af0"/>
    <w:uiPriority w:val="99"/>
    <w:semiHidden/>
    <w:rsid w:val="00BA2EAD"/>
    <w:rPr>
      <w:rFonts w:ascii="Times New Roman" w:eastAsia="Times New Roman" w:hAnsi="Times New Roman" w:cs="Times New Roman"/>
      <w:b/>
      <w:bCs/>
      <w:color w:val="000000"/>
      <w:sz w:val="20"/>
      <w:szCs w:val="20"/>
      <w:lang w:val="en-US"/>
    </w:rPr>
  </w:style>
  <w:style w:type="paragraph" w:styleId="af2">
    <w:name w:val="List Paragraph"/>
    <w:basedOn w:val="a"/>
    <w:uiPriority w:val="34"/>
    <w:qFormat/>
    <w:rsid w:val="0013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5426</Words>
  <Characters>30929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natu002</dc:creator>
  <cp:keywords/>
  <dc:description/>
  <cp:lastModifiedBy>natu002</cp:lastModifiedBy>
  <cp:revision>8</cp:revision>
  <dcterms:created xsi:type="dcterms:W3CDTF">2021-04-07T12:58:00Z</dcterms:created>
  <dcterms:modified xsi:type="dcterms:W3CDTF">2021-05-12T04:55:00Z</dcterms:modified>
</cp:coreProperties>
</file>