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1" w:rsidRPr="004D3126" w:rsidRDefault="003B0A21" w:rsidP="003B0A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69" w:rsidRPr="00375569" w:rsidRDefault="00375569" w:rsidP="00C65AA3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Совет</w:t>
      </w:r>
      <w:proofErr w:type="spellEnd"/>
    </w:p>
    <w:p w:rsidR="00C65AA3" w:rsidRPr="006C7013" w:rsidRDefault="00C65AA3" w:rsidP="00C65AA3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C65AA3" w:rsidRPr="006C7013" w:rsidRDefault="00C65AA3" w:rsidP="00C65AA3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375569" w:rsidRPr="00763C25" w:rsidRDefault="00375569" w:rsidP="00375569">
      <w:pPr>
        <w:jc w:val="center"/>
        <w:rPr>
          <w:sz w:val="28"/>
          <w:szCs w:val="28"/>
        </w:rPr>
      </w:pPr>
      <w:r w:rsidRPr="00763C25">
        <w:rPr>
          <w:sz w:val="28"/>
          <w:szCs w:val="28"/>
        </w:rPr>
        <w:t xml:space="preserve">Двадцать восьмое заседание Совета </w:t>
      </w:r>
      <w:proofErr w:type="spellStart"/>
      <w:r w:rsidRPr="00763C25">
        <w:rPr>
          <w:sz w:val="28"/>
          <w:szCs w:val="28"/>
        </w:rPr>
        <w:t>Натальинского</w:t>
      </w:r>
      <w:proofErr w:type="spellEnd"/>
      <w:r w:rsidRPr="00763C25">
        <w:rPr>
          <w:sz w:val="28"/>
          <w:szCs w:val="28"/>
        </w:rPr>
        <w:t xml:space="preserve"> муниципального образования второго созыва</w:t>
      </w:r>
    </w:p>
    <w:p w:rsidR="00C65AA3" w:rsidRPr="006C7013" w:rsidRDefault="00C65AA3" w:rsidP="00C65AA3">
      <w:pPr>
        <w:jc w:val="center"/>
        <w:rPr>
          <w:rFonts w:cs="Times New Roman"/>
          <w:sz w:val="28"/>
          <w:szCs w:val="28"/>
        </w:rPr>
      </w:pPr>
    </w:p>
    <w:p w:rsidR="00C65AA3" w:rsidRPr="006C7013" w:rsidRDefault="00C65AA3" w:rsidP="00C65AA3">
      <w:pPr>
        <w:jc w:val="center"/>
        <w:rPr>
          <w:rFonts w:cs="Times New Roman"/>
          <w:b/>
          <w:sz w:val="28"/>
          <w:szCs w:val="28"/>
        </w:rPr>
      </w:pPr>
      <w:r w:rsidRPr="006C7013">
        <w:rPr>
          <w:rFonts w:cs="Times New Roman"/>
          <w:b/>
          <w:sz w:val="28"/>
          <w:szCs w:val="28"/>
        </w:rPr>
        <w:t>РЕШЕНИЕ</w:t>
      </w:r>
    </w:p>
    <w:p w:rsidR="00C65AA3" w:rsidRDefault="00C65AA3" w:rsidP="00C65AA3">
      <w:pPr>
        <w:rPr>
          <w:rFonts w:cs="Times New Roman"/>
          <w:b/>
          <w:sz w:val="28"/>
          <w:szCs w:val="28"/>
        </w:rPr>
      </w:pPr>
    </w:p>
    <w:p w:rsidR="00C65AA3" w:rsidRPr="006C7013" w:rsidRDefault="00375569" w:rsidP="00C65AA3">
      <w:pPr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  <w:lang w:val="en-US"/>
        </w:rPr>
        <w:t>О</w:t>
      </w:r>
      <w:r>
        <w:rPr>
          <w:rFonts w:cs="Times New Roman"/>
          <w:b/>
          <w:sz w:val="28"/>
          <w:szCs w:val="28"/>
        </w:rPr>
        <w:t xml:space="preserve">т  </w:t>
      </w:r>
      <w:r w:rsidR="00C65AA3" w:rsidRPr="006C7013">
        <w:rPr>
          <w:rFonts w:cs="Times New Roman"/>
          <w:b/>
          <w:sz w:val="28"/>
          <w:szCs w:val="28"/>
        </w:rPr>
        <w:t>2</w:t>
      </w:r>
      <w:r w:rsidR="00C9518D">
        <w:rPr>
          <w:rFonts w:cs="Times New Roman"/>
          <w:b/>
          <w:sz w:val="28"/>
          <w:szCs w:val="28"/>
        </w:rPr>
        <w:t>8</w:t>
      </w:r>
      <w:proofErr w:type="gramEnd"/>
      <w:r>
        <w:rPr>
          <w:rFonts w:cs="Times New Roman"/>
          <w:b/>
          <w:sz w:val="28"/>
          <w:szCs w:val="28"/>
          <w:lang w:val="en-US"/>
        </w:rPr>
        <w:t xml:space="preserve"> </w:t>
      </w:r>
      <w:r w:rsidR="00C65AA3" w:rsidRPr="006C7013">
        <w:rPr>
          <w:rFonts w:cs="Times New Roman"/>
          <w:b/>
          <w:sz w:val="28"/>
          <w:szCs w:val="28"/>
        </w:rPr>
        <w:t xml:space="preserve"> января 2</w:t>
      </w:r>
      <w:r w:rsidR="00C65AA3" w:rsidRPr="006C7013">
        <w:rPr>
          <w:rFonts w:cs="Times New Roman"/>
          <w:b/>
          <w:bCs/>
          <w:sz w:val="28"/>
          <w:szCs w:val="28"/>
        </w:rPr>
        <w:t xml:space="preserve">021 года </w:t>
      </w:r>
      <w:r w:rsidR="00C65AA3" w:rsidRPr="006C7013">
        <w:rPr>
          <w:rFonts w:cs="Times New Roman"/>
          <w:b/>
          <w:sz w:val="28"/>
          <w:szCs w:val="28"/>
        </w:rPr>
        <w:t>№ 18</w:t>
      </w:r>
      <w:r w:rsidR="00C65AA3">
        <w:rPr>
          <w:rFonts w:cs="Times New Roman"/>
          <w:b/>
          <w:sz w:val="28"/>
          <w:szCs w:val="28"/>
        </w:rPr>
        <w:t>6</w:t>
      </w:r>
      <w:r w:rsidR="00C65AA3" w:rsidRPr="006C7013">
        <w:rPr>
          <w:rFonts w:cs="Times New Roman"/>
          <w:b/>
          <w:sz w:val="28"/>
          <w:szCs w:val="28"/>
        </w:rPr>
        <w:t xml:space="preserve"> </w:t>
      </w:r>
    </w:p>
    <w:p w:rsidR="003B0A21" w:rsidRPr="009C38D1" w:rsidRDefault="003B0A21" w:rsidP="003B0A21">
      <w:pPr>
        <w:jc w:val="right"/>
        <w:rPr>
          <w:rFonts w:cs="Times New Roman"/>
          <w:b/>
          <w:bCs/>
          <w:sz w:val="28"/>
          <w:szCs w:val="28"/>
        </w:rPr>
      </w:pPr>
    </w:p>
    <w:p w:rsidR="003B0A21" w:rsidRPr="002E7050" w:rsidRDefault="003B0A21" w:rsidP="003B0A21">
      <w:pPr>
        <w:ind w:right="2550"/>
        <w:jc w:val="both"/>
        <w:rPr>
          <w:b/>
          <w:sz w:val="28"/>
          <w:szCs w:val="28"/>
        </w:rPr>
      </w:pPr>
      <w:r w:rsidRPr="002E70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от 29 ноября 2017 года № 453 «О </w:t>
      </w:r>
      <w:r w:rsidRPr="002E7050">
        <w:rPr>
          <w:b/>
          <w:sz w:val="28"/>
          <w:szCs w:val="28"/>
        </w:rPr>
        <w:t>передаче осуществления части своих полномочий по решению вопрос</w:t>
      </w:r>
      <w:r>
        <w:rPr>
          <w:b/>
          <w:sz w:val="28"/>
          <w:szCs w:val="28"/>
        </w:rPr>
        <w:t>ов</w:t>
      </w:r>
      <w:r w:rsidRPr="002E7050">
        <w:rPr>
          <w:b/>
          <w:sz w:val="28"/>
          <w:szCs w:val="28"/>
        </w:rPr>
        <w:t xml:space="preserve"> местного значения органами местного самоуправления </w:t>
      </w:r>
      <w:proofErr w:type="spellStart"/>
      <w:r w:rsidRPr="002E7050">
        <w:rPr>
          <w:b/>
          <w:sz w:val="28"/>
          <w:szCs w:val="28"/>
        </w:rPr>
        <w:t>Балаковского</w:t>
      </w:r>
      <w:proofErr w:type="spellEnd"/>
      <w:r w:rsidRPr="002E7050">
        <w:rPr>
          <w:b/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2E7050">
        <w:rPr>
          <w:b/>
          <w:sz w:val="28"/>
          <w:szCs w:val="28"/>
        </w:rPr>
        <w:t>Натальинского</w:t>
      </w:r>
      <w:proofErr w:type="spellEnd"/>
      <w:r w:rsidRPr="002E7050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»</w:t>
      </w:r>
    </w:p>
    <w:p w:rsidR="003B0A21" w:rsidRPr="00D55E56" w:rsidRDefault="003B0A21" w:rsidP="003B0A21">
      <w:pPr>
        <w:pStyle w:val="a4"/>
        <w:jc w:val="both"/>
        <w:rPr>
          <w:color w:val="262626"/>
        </w:rPr>
      </w:pPr>
    </w:p>
    <w:p w:rsidR="003B0A21" w:rsidRPr="004C607F" w:rsidRDefault="003B0A21" w:rsidP="003B0A21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3B0A21" w:rsidRDefault="003B0A21" w:rsidP="003B0A21">
      <w:pPr>
        <w:pStyle w:val="a4"/>
        <w:jc w:val="center"/>
        <w:rPr>
          <w:b/>
          <w:color w:val="262626"/>
          <w:w w:val="100"/>
        </w:rPr>
      </w:pPr>
      <w:r w:rsidRPr="00AF269E">
        <w:rPr>
          <w:b/>
          <w:color w:val="262626"/>
          <w:w w:val="100"/>
        </w:rPr>
        <w:t>РЕШИЛ:</w:t>
      </w:r>
    </w:p>
    <w:p w:rsidR="003B0A21" w:rsidRDefault="003B0A21" w:rsidP="003B0A21">
      <w:pPr>
        <w:widowControl w:val="0"/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</w:rPr>
      </w:pPr>
      <w:r w:rsidRPr="00F74CAD">
        <w:rPr>
          <w:rFonts w:cs="Times New Roman"/>
          <w:sz w:val="28"/>
          <w:szCs w:val="28"/>
        </w:rPr>
        <w:t>1.</w:t>
      </w:r>
      <w:r>
        <w:rPr>
          <w:color w:val="262626"/>
        </w:rPr>
        <w:t xml:space="preserve"> </w:t>
      </w:r>
      <w:r>
        <w:rPr>
          <w:color w:val="262626"/>
          <w:sz w:val="28"/>
          <w:szCs w:val="28"/>
        </w:rPr>
        <w:t xml:space="preserve">Внести в решение Совета </w:t>
      </w:r>
      <w:proofErr w:type="spellStart"/>
      <w:r>
        <w:rPr>
          <w:color w:val="262626"/>
          <w:sz w:val="28"/>
          <w:szCs w:val="28"/>
        </w:rPr>
        <w:t>Натальинского</w:t>
      </w:r>
      <w:proofErr w:type="spellEnd"/>
      <w:r>
        <w:rPr>
          <w:color w:val="262626"/>
          <w:sz w:val="28"/>
          <w:szCs w:val="28"/>
        </w:rPr>
        <w:t xml:space="preserve"> муниципального образования от 29 ноября 2017г. № 453 «О передаче осуществления части своих полномочий по решению вопросов местного значения органами местного самоуправления </w:t>
      </w:r>
      <w:proofErr w:type="spellStart"/>
      <w:r>
        <w:rPr>
          <w:color w:val="262626"/>
          <w:sz w:val="28"/>
          <w:szCs w:val="28"/>
        </w:rPr>
        <w:t>Балаковского</w:t>
      </w:r>
      <w:proofErr w:type="spellEnd"/>
      <w:r>
        <w:rPr>
          <w:color w:val="262626"/>
          <w:sz w:val="28"/>
          <w:szCs w:val="28"/>
        </w:rPr>
        <w:t xml:space="preserve"> района органам местного самоуправления </w:t>
      </w:r>
      <w:proofErr w:type="spellStart"/>
      <w:r>
        <w:rPr>
          <w:color w:val="262626"/>
          <w:sz w:val="28"/>
          <w:szCs w:val="28"/>
        </w:rPr>
        <w:t>Натальинского</w:t>
      </w:r>
      <w:proofErr w:type="spellEnd"/>
      <w:r>
        <w:rPr>
          <w:color w:val="262626"/>
          <w:sz w:val="28"/>
          <w:szCs w:val="28"/>
        </w:rPr>
        <w:t xml:space="preserve"> муниципального образования» (в редакции решения Совета </w:t>
      </w:r>
      <w:proofErr w:type="spellStart"/>
      <w:r>
        <w:rPr>
          <w:color w:val="262626"/>
          <w:sz w:val="28"/>
          <w:szCs w:val="28"/>
        </w:rPr>
        <w:t>Натальинского</w:t>
      </w:r>
      <w:proofErr w:type="spellEnd"/>
      <w:r>
        <w:rPr>
          <w:color w:val="262626"/>
          <w:sz w:val="28"/>
          <w:szCs w:val="28"/>
        </w:rPr>
        <w:t xml:space="preserve"> муниципального образования от </w:t>
      </w:r>
      <w:r w:rsidR="007F0654">
        <w:rPr>
          <w:color w:val="262626"/>
          <w:sz w:val="28"/>
          <w:szCs w:val="28"/>
        </w:rPr>
        <w:t>25</w:t>
      </w:r>
      <w:r>
        <w:rPr>
          <w:color w:val="262626"/>
          <w:sz w:val="28"/>
          <w:szCs w:val="28"/>
        </w:rPr>
        <w:t xml:space="preserve"> октября 201</w:t>
      </w:r>
      <w:r w:rsidR="007F0654">
        <w:rPr>
          <w:color w:val="262626"/>
          <w:sz w:val="28"/>
          <w:szCs w:val="28"/>
        </w:rPr>
        <w:t xml:space="preserve">9 </w:t>
      </w:r>
      <w:r>
        <w:rPr>
          <w:color w:val="262626"/>
          <w:sz w:val="28"/>
          <w:szCs w:val="28"/>
        </w:rPr>
        <w:t xml:space="preserve">г. № </w:t>
      </w:r>
      <w:r w:rsidR="007F0654">
        <w:rPr>
          <w:color w:val="262626"/>
          <w:sz w:val="28"/>
          <w:szCs w:val="28"/>
        </w:rPr>
        <w:t>9</w:t>
      </w:r>
      <w:r>
        <w:rPr>
          <w:color w:val="262626"/>
          <w:sz w:val="28"/>
          <w:szCs w:val="28"/>
        </w:rPr>
        <w:t>5) следующие изменения:</w:t>
      </w:r>
    </w:p>
    <w:p w:rsidR="003B0A21" w:rsidRDefault="003B0A21" w:rsidP="003B0A21">
      <w:pPr>
        <w:widowControl w:val="0"/>
        <w:autoSpaceDE w:val="0"/>
        <w:autoSpaceDN w:val="0"/>
        <w:adjustRightInd w:val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часть 2 решения изложить в новой редакции:</w:t>
      </w:r>
    </w:p>
    <w:p w:rsidR="003B0A21" w:rsidRDefault="003B0A21" w:rsidP="003B0A21">
      <w:pPr>
        <w:pStyle w:val="a4"/>
        <w:ind w:firstLine="851"/>
        <w:jc w:val="both"/>
        <w:rPr>
          <w:w w:val="100"/>
        </w:rPr>
      </w:pPr>
      <w:bookmarkStart w:id="0" w:name="_GoBack"/>
      <w:bookmarkEnd w:id="0"/>
      <w:r>
        <w:rPr>
          <w:w w:val="100"/>
        </w:rPr>
        <w:t xml:space="preserve">«2. </w:t>
      </w:r>
      <w:proofErr w:type="gramStart"/>
      <w:r>
        <w:rPr>
          <w:w w:val="100"/>
        </w:rPr>
        <w:t xml:space="preserve">Заключить соглашения с органами местного самоуправления </w:t>
      </w:r>
      <w:proofErr w:type="spellStart"/>
      <w:r>
        <w:rPr>
          <w:w w:val="100"/>
        </w:rPr>
        <w:t>Балаковского</w:t>
      </w:r>
      <w:proofErr w:type="spellEnd"/>
      <w:r>
        <w:rPr>
          <w:w w:val="100"/>
        </w:rPr>
        <w:t xml:space="preserve"> муниципального района о передаче осуществления части своих полномочий по решению вопросов местного значения, указанных в абзаце втором пункта 1 настоящего решения, на срок: со дня, определяемого</w:t>
      </w:r>
      <w:r w:rsidR="00DF25C9">
        <w:rPr>
          <w:w w:val="100"/>
        </w:rPr>
        <w:t xml:space="preserve"> соглашениями по 31 декабря 202</w:t>
      </w:r>
      <w:r w:rsidR="00A3644C">
        <w:rPr>
          <w:w w:val="100"/>
        </w:rPr>
        <w:t xml:space="preserve">1 </w:t>
      </w:r>
      <w:r>
        <w:rPr>
          <w:w w:val="100"/>
        </w:rPr>
        <w:t>г. включительно; указанных в абзаце третьем пункта 1 настоящего соглашения на срок определяемый соглашениями.»</w:t>
      </w:r>
      <w:proofErr w:type="gramEnd"/>
    </w:p>
    <w:p w:rsidR="003B0A21" w:rsidRPr="00C005F8" w:rsidRDefault="003B0A21" w:rsidP="003B0A21">
      <w:pPr>
        <w:ind w:firstLine="708"/>
        <w:jc w:val="both"/>
        <w:rPr>
          <w:sz w:val="28"/>
          <w:szCs w:val="28"/>
        </w:rPr>
      </w:pPr>
      <w:r w:rsidRPr="00C005F8">
        <w:rPr>
          <w:sz w:val="28"/>
          <w:szCs w:val="28"/>
        </w:rPr>
        <w:t>2.</w:t>
      </w:r>
      <w:r w:rsidR="00DF25C9">
        <w:rPr>
          <w:sz w:val="28"/>
          <w:szCs w:val="28"/>
        </w:rPr>
        <w:t xml:space="preserve"> </w:t>
      </w:r>
      <w:r w:rsidR="00487291">
        <w:rPr>
          <w:sz w:val="28"/>
          <w:szCs w:val="28"/>
        </w:rPr>
        <w:t>Подписание</w:t>
      </w:r>
      <w:r w:rsidR="00DF25C9">
        <w:rPr>
          <w:sz w:val="28"/>
          <w:szCs w:val="28"/>
        </w:rPr>
        <w:t xml:space="preserve"> дополнительного соглашения к соглашению о передаче </w:t>
      </w:r>
      <w:r w:rsidR="00DF25C9">
        <w:rPr>
          <w:color w:val="262626"/>
          <w:sz w:val="28"/>
          <w:szCs w:val="28"/>
        </w:rPr>
        <w:t xml:space="preserve">осуществления части своих полномочий по решению вопросов местного значения органами местного самоуправления </w:t>
      </w:r>
      <w:proofErr w:type="spellStart"/>
      <w:r w:rsidR="00DF25C9">
        <w:rPr>
          <w:color w:val="262626"/>
          <w:sz w:val="28"/>
          <w:szCs w:val="28"/>
        </w:rPr>
        <w:t>Балаковского</w:t>
      </w:r>
      <w:proofErr w:type="spellEnd"/>
      <w:r w:rsidR="00DF25C9">
        <w:rPr>
          <w:color w:val="262626"/>
          <w:sz w:val="28"/>
          <w:szCs w:val="28"/>
        </w:rPr>
        <w:t xml:space="preserve"> района органам </w:t>
      </w:r>
      <w:r w:rsidR="00DF25C9">
        <w:rPr>
          <w:color w:val="262626"/>
          <w:sz w:val="28"/>
          <w:szCs w:val="28"/>
        </w:rPr>
        <w:lastRenderedPageBreak/>
        <w:t xml:space="preserve">местного самоуправления </w:t>
      </w:r>
      <w:proofErr w:type="spellStart"/>
      <w:r w:rsidR="00DF25C9">
        <w:rPr>
          <w:color w:val="262626"/>
          <w:sz w:val="28"/>
          <w:szCs w:val="28"/>
        </w:rPr>
        <w:t>Натальинского</w:t>
      </w:r>
      <w:proofErr w:type="spellEnd"/>
      <w:r w:rsidR="00DF25C9">
        <w:rPr>
          <w:color w:val="262626"/>
          <w:sz w:val="28"/>
          <w:szCs w:val="28"/>
        </w:rPr>
        <w:t xml:space="preserve"> муниципального образования поручить Главе </w:t>
      </w:r>
      <w:proofErr w:type="spellStart"/>
      <w:r w:rsidR="00DF25C9">
        <w:rPr>
          <w:color w:val="262626"/>
          <w:sz w:val="28"/>
          <w:szCs w:val="28"/>
        </w:rPr>
        <w:t>Натальниского</w:t>
      </w:r>
      <w:proofErr w:type="spellEnd"/>
      <w:r w:rsidR="00DF25C9">
        <w:rPr>
          <w:color w:val="262626"/>
          <w:sz w:val="28"/>
          <w:szCs w:val="28"/>
        </w:rPr>
        <w:t xml:space="preserve"> муниципального образования А.В. Аникееву</w:t>
      </w:r>
      <w:r w:rsidRPr="00C005F8">
        <w:rPr>
          <w:sz w:val="28"/>
          <w:szCs w:val="28"/>
        </w:rPr>
        <w:t>.</w:t>
      </w:r>
    </w:p>
    <w:p w:rsidR="003B0A21" w:rsidRPr="00C005F8" w:rsidRDefault="003B0A21" w:rsidP="003B0A21">
      <w:pPr>
        <w:pStyle w:val="a4"/>
        <w:ind w:firstLine="851"/>
        <w:jc w:val="both"/>
        <w:rPr>
          <w:w w:val="100"/>
        </w:rPr>
      </w:pPr>
      <w:r w:rsidRPr="00C005F8">
        <w:rPr>
          <w:w w:val="100"/>
        </w:rPr>
        <w:t>3. Настоящее решение вступает в силу со дня принятия</w:t>
      </w:r>
      <w:r w:rsidR="00AC22EC">
        <w:rPr>
          <w:w w:val="100"/>
        </w:rPr>
        <w:t xml:space="preserve">, распространяет свое действие на </w:t>
      </w:r>
      <w:proofErr w:type="gramStart"/>
      <w:r w:rsidR="00AC22EC">
        <w:rPr>
          <w:w w:val="100"/>
        </w:rPr>
        <w:t>правоотношения</w:t>
      </w:r>
      <w:proofErr w:type="gramEnd"/>
      <w:r w:rsidR="00AC22EC">
        <w:rPr>
          <w:w w:val="100"/>
        </w:rPr>
        <w:t xml:space="preserve"> возникшие с 01.01.2021 года</w:t>
      </w:r>
      <w:r w:rsidRPr="00C005F8">
        <w:rPr>
          <w:w w:val="100"/>
        </w:rPr>
        <w:t xml:space="preserve"> и подлежит официальному обнародованию.</w:t>
      </w:r>
    </w:p>
    <w:p w:rsidR="003B0A21" w:rsidRDefault="003B0A21" w:rsidP="003B0A21">
      <w:pPr>
        <w:jc w:val="both"/>
        <w:rPr>
          <w:rFonts w:cs="Times New Roman"/>
          <w:b/>
          <w:sz w:val="28"/>
          <w:szCs w:val="28"/>
        </w:rPr>
      </w:pPr>
    </w:p>
    <w:p w:rsidR="003B0A21" w:rsidRPr="009C38D1" w:rsidRDefault="003B0A21" w:rsidP="003B0A21">
      <w:pPr>
        <w:jc w:val="both"/>
        <w:rPr>
          <w:rFonts w:cs="Times New Roman"/>
          <w:b/>
          <w:sz w:val="28"/>
          <w:szCs w:val="28"/>
        </w:rPr>
      </w:pPr>
    </w:p>
    <w:p w:rsidR="003B0A21" w:rsidRPr="009C38D1" w:rsidRDefault="003B0A21" w:rsidP="003B0A21">
      <w:pPr>
        <w:jc w:val="both"/>
        <w:rPr>
          <w:rFonts w:cs="Times New Roman"/>
          <w:b/>
          <w:sz w:val="28"/>
          <w:szCs w:val="28"/>
        </w:rPr>
      </w:pPr>
    </w:p>
    <w:p w:rsidR="003B0A21" w:rsidRPr="009C38D1" w:rsidRDefault="003B0A21" w:rsidP="003B0A21">
      <w:pPr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3B0A21" w:rsidRDefault="003B0A21" w:rsidP="003B0A21">
      <w:pPr>
        <w:ind w:right="-2"/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</w:t>
      </w:r>
      <w:r w:rsidRPr="00897551">
        <w:rPr>
          <w:rFonts w:cs="Times New Roman"/>
          <w:b/>
          <w:sz w:val="28"/>
          <w:szCs w:val="28"/>
        </w:rPr>
        <w:t xml:space="preserve"> А.В. </w:t>
      </w:r>
      <w:r>
        <w:rPr>
          <w:rFonts w:cs="Times New Roman"/>
          <w:b/>
          <w:sz w:val="28"/>
          <w:szCs w:val="28"/>
        </w:rPr>
        <w:t>Аникеев</w:t>
      </w:r>
    </w:p>
    <w:p w:rsidR="003B0A21" w:rsidRDefault="003B0A21" w:rsidP="003B0A21">
      <w:pPr>
        <w:ind w:right="-2"/>
        <w:jc w:val="both"/>
        <w:rPr>
          <w:rFonts w:cs="Times New Roman"/>
          <w:kern w:val="28"/>
          <w:sz w:val="28"/>
          <w:szCs w:val="28"/>
        </w:rPr>
      </w:pPr>
    </w:p>
    <w:p w:rsidR="00536C8E" w:rsidRDefault="00536C8E"/>
    <w:sectPr w:rsidR="00536C8E" w:rsidSect="0061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21"/>
    <w:rsid w:val="00050E73"/>
    <w:rsid w:val="002D0D11"/>
    <w:rsid w:val="00375569"/>
    <w:rsid w:val="003B0A21"/>
    <w:rsid w:val="00487291"/>
    <w:rsid w:val="00536C8E"/>
    <w:rsid w:val="00614384"/>
    <w:rsid w:val="006E4B52"/>
    <w:rsid w:val="007F0654"/>
    <w:rsid w:val="00920CFA"/>
    <w:rsid w:val="00A3644C"/>
    <w:rsid w:val="00AC22EC"/>
    <w:rsid w:val="00C65AA3"/>
    <w:rsid w:val="00C9518D"/>
    <w:rsid w:val="00DF25C9"/>
    <w:rsid w:val="00E664A7"/>
    <w:rsid w:val="00F24020"/>
    <w:rsid w:val="00F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B0A21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0A21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3B0A21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B0A21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3B0A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B0A2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3B0A2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C65AA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C65AA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B0A21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0A21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3B0A21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B0A21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3B0A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B0A2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3B0A2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C65AA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C65AA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3</cp:revision>
  <cp:lastPrinted>2019-10-30T12:44:00Z</cp:lastPrinted>
  <dcterms:created xsi:type="dcterms:W3CDTF">2021-02-03T12:16:00Z</dcterms:created>
  <dcterms:modified xsi:type="dcterms:W3CDTF">2021-02-03T12:19:00Z</dcterms:modified>
</cp:coreProperties>
</file>