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2A" w:rsidRPr="002670DB" w:rsidRDefault="00FE022A" w:rsidP="00FE022A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4FE9129D" wp14:editId="3B7BDF09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2A" w:rsidRPr="00D6484E" w:rsidRDefault="00FE022A" w:rsidP="00FE022A">
      <w:pPr>
        <w:pStyle w:val="a3"/>
        <w:rPr>
          <w:color w:val="000000"/>
          <w:sz w:val="32"/>
          <w:szCs w:val="32"/>
        </w:rPr>
      </w:pPr>
      <w:r w:rsidRPr="00D6484E">
        <w:rPr>
          <w:color w:val="000000"/>
          <w:sz w:val="32"/>
          <w:szCs w:val="32"/>
        </w:rPr>
        <w:t>ГЛАВА</w:t>
      </w:r>
    </w:p>
    <w:p w:rsidR="00FE022A" w:rsidRDefault="00FE022A" w:rsidP="00FE022A">
      <w:pPr>
        <w:pStyle w:val="a3"/>
        <w:rPr>
          <w:color w:val="000000"/>
        </w:rPr>
      </w:pPr>
      <w:r w:rsidRPr="002670DB">
        <w:rPr>
          <w:color w:val="000000"/>
        </w:rPr>
        <w:t>Н</w:t>
      </w:r>
      <w:r>
        <w:rPr>
          <w:color w:val="000000"/>
        </w:rPr>
        <w:t>АТАЛЬИНСКОГО МУНИЦИПАЛЬНОГО ОБРАЗОВАНИЯ</w:t>
      </w:r>
    </w:p>
    <w:p w:rsidR="00FE022A" w:rsidRDefault="00FE022A" w:rsidP="00FE022A">
      <w:pPr>
        <w:pStyle w:val="a3"/>
        <w:rPr>
          <w:color w:val="000000"/>
        </w:rPr>
      </w:pPr>
      <w:r>
        <w:rPr>
          <w:color w:val="000000"/>
        </w:rPr>
        <w:t>БАЛАКОВСКОГО МУНИЦИПАЛЬНОГО РАЙОНА</w:t>
      </w:r>
    </w:p>
    <w:p w:rsidR="00FE022A" w:rsidRPr="002670DB" w:rsidRDefault="00FE022A" w:rsidP="00FE022A">
      <w:pPr>
        <w:pStyle w:val="a3"/>
        <w:rPr>
          <w:b w:val="0"/>
          <w:bCs w:val="0"/>
          <w:color w:val="000000"/>
        </w:rPr>
      </w:pPr>
      <w:r>
        <w:rPr>
          <w:color w:val="000000"/>
        </w:rPr>
        <w:t>САРАТОВСКОЙ ОБЛАСТИ</w:t>
      </w:r>
    </w:p>
    <w:p w:rsidR="00FE022A" w:rsidRPr="009F47C0" w:rsidRDefault="00FE022A" w:rsidP="00FE022A">
      <w:pPr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>ПОСТАНОВЛЕНИЕ</w:t>
      </w:r>
    </w:p>
    <w:p w:rsidR="00FE022A" w:rsidRPr="002670DB" w:rsidRDefault="00FE022A" w:rsidP="00FE022A">
      <w:pPr>
        <w:pStyle w:val="1"/>
        <w:rPr>
          <w:color w:val="000000"/>
        </w:rPr>
      </w:pPr>
    </w:p>
    <w:p w:rsidR="00FE022A" w:rsidRPr="002670DB" w:rsidRDefault="00FE022A" w:rsidP="00FE022A">
      <w:pPr>
        <w:pStyle w:val="1"/>
        <w:jc w:val="both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16</w:t>
      </w:r>
      <w:r>
        <w:rPr>
          <w:color w:val="000000"/>
        </w:rPr>
        <w:t xml:space="preserve"> января 20</w:t>
      </w:r>
      <w:r>
        <w:rPr>
          <w:color w:val="000000"/>
        </w:rPr>
        <w:t>20</w:t>
      </w:r>
      <w:r>
        <w:rPr>
          <w:color w:val="000000"/>
        </w:rPr>
        <w:t xml:space="preserve"> года № 1</w:t>
      </w:r>
    </w:p>
    <w:p w:rsidR="00FE022A" w:rsidRDefault="00FE022A" w:rsidP="00FE022A">
      <w:pPr>
        <w:rPr>
          <w:b/>
          <w:bCs/>
          <w:color w:val="000000"/>
          <w:sz w:val="28"/>
        </w:rPr>
      </w:pPr>
    </w:p>
    <w:p w:rsidR="00FE022A" w:rsidRPr="00D6484E" w:rsidRDefault="00FE022A" w:rsidP="00FE022A">
      <w:pPr>
        <w:ind w:right="2835"/>
        <w:jc w:val="both"/>
        <w:rPr>
          <w:b/>
          <w:bCs/>
          <w:color w:val="000000"/>
          <w:sz w:val="28"/>
        </w:rPr>
      </w:pPr>
      <w:r w:rsidRPr="00D6484E">
        <w:rPr>
          <w:b/>
          <w:bCs/>
          <w:color w:val="000000"/>
          <w:sz w:val="28"/>
        </w:rPr>
        <w:t>О</w:t>
      </w:r>
      <w:r>
        <w:rPr>
          <w:b/>
          <w:bCs/>
          <w:color w:val="000000"/>
          <w:sz w:val="28"/>
        </w:rPr>
        <w:t>б утверждении графика</w:t>
      </w:r>
      <w:r w:rsidRPr="00D648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6484E">
        <w:rPr>
          <w:b/>
          <w:bCs/>
          <w:color w:val="000000"/>
          <w:sz w:val="28"/>
          <w:szCs w:val="28"/>
        </w:rPr>
        <w:t>проведени</w:t>
      </w:r>
      <w:r>
        <w:rPr>
          <w:b/>
          <w:bCs/>
          <w:color w:val="000000"/>
          <w:sz w:val="28"/>
          <w:szCs w:val="28"/>
        </w:rPr>
        <w:t>я</w:t>
      </w:r>
      <w:r w:rsidRPr="00D6484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встреч Главой </w:t>
      </w:r>
      <w:proofErr w:type="spellStart"/>
      <w:r>
        <w:rPr>
          <w:b/>
          <w:bCs/>
          <w:color w:val="000000"/>
          <w:sz w:val="28"/>
          <w:szCs w:val="28"/>
        </w:rPr>
        <w:t>Натальинского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образования с жителями </w:t>
      </w:r>
      <w:proofErr w:type="spellStart"/>
      <w:r>
        <w:rPr>
          <w:b/>
          <w:bCs/>
          <w:color w:val="000000"/>
          <w:sz w:val="28"/>
          <w:szCs w:val="28"/>
        </w:rPr>
        <w:t>Натальинского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FE022A" w:rsidRDefault="00FE022A" w:rsidP="00FE02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022A" w:rsidRDefault="00FE022A" w:rsidP="00FE022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77F55">
        <w:rPr>
          <w:sz w:val="28"/>
          <w:szCs w:val="28"/>
        </w:rPr>
        <w:t xml:space="preserve">Руководствуясь Федеральным законом от 06.10.2003г. №131- 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</w:t>
      </w:r>
      <w:r w:rsidRPr="007B4E18">
        <w:rPr>
          <w:sz w:val="28"/>
          <w:szCs w:val="28"/>
        </w:rPr>
        <w:t xml:space="preserve">в целях  обсуждения вопросов местного значения, затрагивающих интересы всех жителей  </w:t>
      </w:r>
      <w:proofErr w:type="spellStart"/>
      <w:r w:rsidRPr="007B4E18">
        <w:rPr>
          <w:sz w:val="28"/>
          <w:szCs w:val="28"/>
        </w:rPr>
        <w:t>Натальинского</w:t>
      </w:r>
      <w:proofErr w:type="spellEnd"/>
      <w:r w:rsidRPr="007B4E18">
        <w:rPr>
          <w:sz w:val="28"/>
          <w:szCs w:val="28"/>
        </w:rPr>
        <w:t xml:space="preserve"> муниципального образования, а также для информирования населения о деятельности органов местного самоуправления и должностных лиц местного самоуправления</w:t>
      </w:r>
      <w:r>
        <w:rPr>
          <w:sz w:val="28"/>
          <w:szCs w:val="28"/>
        </w:rPr>
        <w:t>, организации и осуществления территориального общественного самоуправления</w:t>
      </w:r>
      <w:r>
        <w:rPr>
          <w:color w:val="000000"/>
          <w:sz w:val="28"/>
          <w:szCs w:val="28"/>
        </w:rPr>
        <w:t>,</w:t>
      </w:r>
      <w:proofErr w:type="gramEnd"/>
    </w:p>
    <w:p w:rsidR="00FE022A" w:rsidRDefault="00FE022A" w:rsidP="00FE022A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ПОСТАНОВЛЯЮ</w:t>
      </w:r>
      <w:r w:rsidRPr="00877F55">
        <w:rPr>
          <w:b/>
          <w:color w:val="000000"/>
          <w:sz w:val="28"/>
          <w:szCs w:val="28"/>
        </w:rPr>
        <w:t>:</w:t>
      </w:r>
    </w:p>
    <w:p w:rsidR="00FE022A" w:rsidRDefault="00FE022A" w:rsidP="00FE022A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график проведения встреч Главой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с жителями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47C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постановлению</w:t>
      </w:r>
      <w:r>
        <w:rPr>
          <w:sz w:val="28"/>
        </w:rPr>
        <w:t>.</w:t>
      </w:r>
    </w:p>
    <w:p w:rsidR="00FE022A" w:rsidRDefault="00FE022A" w:rsidP="00FE022A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2. Специалистам сектора  по работе с населением администрации </w:t>
      </w:r>
      <w:proofErr w:type="spellStart"/>
      <w:r>
        <w:rPr>
          <w:sz w:val="28"/>
        </w:rPr>
        <w:t>Натальинского</w:t>
      </w:r>
      <w:proofErr w:type="spellEnd"/>
      <w:r>
        <w:rPr>
          <w:sz w:val="28"/>
        </w:rPr>
        <w:t xml:space="preserve"> муниципального образования известить население о </w:t>
      </w:r>
      <w:r w:rsidR="00411C94">
        <w:rPr>
          <w:sz w:val="28"/>
        </w:rPr>
        <w:t>дате проведения встречи</w:t>
      </w:r>
      <w:r>
        <w:rPr>
          <w:sz w:val="28"/>
        </w:rPr>
        <w:t xml:space="preserve">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три дня, до</w:t>
      </w:r>
      <w:r w:rsidR="00411C94">
        <w:rPr>
          <w:sz w:val="28"/>
        </w:rPr>
        <w:t xml:space="preserve"> ее</w:t>
      </w:r>
      <w:r>
        <w:rPr>
          <w:sz w:val="28"/>
        </w:rPr>
        <w:t xml:space="preserve"> проведения. </w:t>
      </w:r>
    </w:p>
    <w:p w:rsidR="00FE022A" w:rsidRDefault="00FE022A" w:rsidP="00FE022A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9F47C0">
        <w:rPr>
          <w:sz w:val="28"/>
        </w:rPr>
        <w:t>Назначить лицом, ответственным за проведение</w:t>
      </w:r>
      <w:r w:rsidR="00411C94">
        <w:rPr>
          <w:sz w:val="28"/>
        </w:rPr>
        <w:t xml:space="preserve"> встречи</w:t>
      </w:r>
      <w:r>
        <w:rPr>
          <w:sz w:val="28"/>
        </w:rPr>
        <w:t>, заместителя главы Администрации по общим вопросам Герасимову С.В.</w:t>
      </w:r>
    </w:p>
    <w:p w:rsidR="00FE022A" w:rsidRDefault="00FE022A" w:rsidP="00FE022A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165BCD">
        <w:rPr>
          <w:sz w:val="28"/>
        </w:rPr>
        <w:t>. Обнародовать настоящее постановление в специально выделенных местах в соответствии с</w:t>
      </w:r>
      <w:r w:rsidRPr="00165BC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65BCD">
        <w:rPr>
          <w:sz w:val="28"/>
          <w:szCs w:val="28"/>
        </w:rPr>
        <w:t xml:space="preserve"> «О порядке официального обнародования муниципальных правовых актов органов местного самоуправления </w:t>
      </w:r>
      <w:proofErr w:type="spellStart"/>
      <w:r w:rsidRPr="00165BCD">
        <w:rPr>
          <w:sz w:val="28"/>
          <w:szCs w:val="28"/>
        </w:rPr>
        <w:t>Натальинского</w:t>
      </w:r>
      <w:proofErr w:type="spellEnd"/>
      <w:r w:rsidRPr="00165BCD">
        <w:rPr>
          <w:sz w:val="28"/>
          <w:szCs w:val="28"/>
        </w:rPr>
        <w:t xml:space="preserve"> муниципального образования </w:t>
      </w:r>
      <w:proofErr w:type="spellStart"/>
      <w:r w:rsidRPr="00165BCD">
        <w:rPr>
          <w:sz w:val="28"/>
          <w:szCs w:val="28"/>
        </w:rPr>
        <w:t>Балаковского</w:t>
      </w:r>
      <w:proofErr w:type="spellEnd"/>
      <w:r w:rsidRPr="00165BCD">
        <w:rPr>
          <w:sz w:val="28"/>
          <w:szCs w:val="28"/>
        </w:rPr>
        <w:t xml:space="preserve"> муниципального района Саратовской области», утвержденным решением</w:t>
      </w:r>
      <w:r w:rsidRPr="007F27B0">
        <w:rPr>
          <w:sz w:val="28"/>
          <w:szCs w:val="28"/>
        </w:rPr>
        <w:t xml:space="preserve"> Совета </w:t>
      </w:r>
      <w:proofErr w:type="spellStart"/>
      <w:r w:rsidRPr="007F27B0">
        <w:rPr>
          <w:sz w:val="28"/>
          <w:szCs w:val="28"/>
        </w:rPr>
        <w:t>Натальинского</w:t>
      </w:r>
      <w:proofErr w:type="spellEnd"/>
      <w:r w:rsidRPr="007F27B0">
        <w:rPr>
          <w:sz w:val="28"/>
          <w:szCs w:val="28"/>
        </w:rPr>
        <w:t xml:space="preserve"> муниципального образования №</w:t>
      </w:r>
      <w:r>
        <w:rPr>
          <w:sz w:val="28"/>
          <w:szCs w:val="28"/>
        </w:rPr>
        <w:t>18</w:t>
      </w:r>
      <w:r w:rsidRPr="007F27B0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7F27B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F27B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F27B0">
        <w:rPr>
          <w:sz w:val="28"/>
          <w:szCs w:val="28"/>
        </w:rPr>
        <w:t>г</w:t>
      </w:r>
      <w:r>
        <w:rPr>
          <w:sz w:val="28"/>
          <w:szCs w:val="28"/>
        </w:rPr>
        <w:t xml:space="preserve">. и разместить на официальном сайте </w:t>
      </w:r>
      <w:hyperlink r:id="rId6" w:history="1">
        <w:r w:rsidRPr="00B14077">
          <w:rPr>
            <w:rStyle w:val="a5"/>
            <w:b/>
            <w:sz w:val="28"/>
            <w:lang w:val="en-US"/>
          </w:rPr>
          <w:t>www</w:t>
        </w:r>
        <w:r w:rsidRPr="00B14077">
          <w:rPr>
            <w:rStyle w:val="a5"/>
            <w:b/>
            <w:sz w:val="28"/>
          </w:rPr>
          <w:t>.</w:t>
        </w:r>
        <w:proofErr w:type="spellStart"/>
        <w:r w:rsidRPr="00B14077">
          <w:rPr>
            <w:rStyle w:val="a5"/>
            <w:b/>
            <w:sz w:val="28"/>
          </w:rPr>
          <w:t>натальино</w:t>
        </w:r>
        <w:proofErr w:type="gramStart"/>
      </w:hyperlink>
      <w:r w:rsidRPr="00B14077">
        <w:rPr>
          <w:b/>
          <w:sz w:val="28"/>
        </w:rPr>
        <w:t>.</w:t>
      </w:r>
      <w:proofErr w:type="gramEnd"/>
      <w:r w:rsidRPr="00B14077">
        <w:rPr>
          <w:b/>
          <w:sz w:val="28"/>
        </w:rPr>
        <w:t>р</w:t>
      </w:r>
      <w:r>
        <w:rPr>
          <w:b/>
          <w:sz w:val="28"/>
        </w:rPr>
        <w:t>ф</w:t>
      </w:r>
      <w:proofErr w:type="spellEnd"/>
      <w:r w:rsidRPr="007F27B0">
        <w:rPr>
          <w:sz w:val="28"/>
          <w:szCs w:val="28"/>
        </w:rPr>
        <w:t>.</w:t>
      </w:r>
    </w:p>
    <w:p w:rsidR="00FE022A" w:rsidRPr="00230A1F" w:rsidRDefault="00FE022A" w:rsidP="00FE022A">
      <w:pPr>
        <w:ind w:firstLine="851"/>
        <w:jc w:val="both"/>
        <w:rPr>
          <w:sz w:val="28"/>
          <w:szCs w:val="28"/>
        </w:rPr>
      </w:pPr>
      <w:r>
        <w:rPr>
          <w:sz w:val="28"/>
        </w:rPr>
        <w:t>4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E022A" w:rsidRDefault="00FE022A" w:rsidP="00FE022A">
      <w:pPr>
        <w:ind w:firstLine="851"/>
        <w:jc w:val="both"/>
        <w:rPr>
          <w:sz w:val="28"/>
          <w:szCs w:val="28"/>
        </w:rPr>
      </w:pPr>
    </w:p>
    <w:p w:rsidR="00FE022A" w:rsidRPr="001E6E34" w:rsidRDefault="00FE022A" w:rsidP="00FE022A">
      <w:pPr>
        <w:jc w:val="both"/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 xml:space="preserve">Глава </w:t>
      </w:r>
      <w:proofErr w:type="spellStart"/>
      <w:r w:rsidRPr="001E6E34">
        <w:rPr>
          <w:b/>
          <w:color w:val="000000"/>
          <w:sz w:val="28"/>
          <w:szCs w:val="28"/>
        </w:rPr>
        <w:t>Натальинского</w:t>
      </w:r>
      <w:proofErr w:type="spellEnd"/>
    </w:p>
    <w:p w:rsidR="00FE022A" w:rsidRDefault="00FE022A" w:rsidP="00FE022A">
      <w:pPr>
        <w:jc w:val="both"/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>муниципального образования</w:t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</w:t>
      </w:r>
      <w:r w:rsidRPr="001E6E34">
        <w:rPr>
          <w:b/>
          <w:color w:val="000000"/>
          <w:sz w:val="28"/>
          <w:szCs w:val="28"/>
        </w:rPr>
        <w:t xml:space="preserve">А.В. </w:t>
      </w:r>
      <w:r>
        <w:rPr>
          <w:b/>
          <w:color w:val="000000"/>
          <w:sz w:val="28"/>
          <w:szCs w:val="28"/>
        </w:rPr>
        <w:t>Аникеев</w:t>
      </w:r>
    </w:p>
    <w:p w:rsidR="00FE022A" w:rsidRDefault="00FE022A" w:rsidP="00FE022A">
      <w:pPr>
        <w:jc w:val="both"/>
        <w:rPr>
          <w:b/>
          <w:color w:val="000000"/>
          <w:sz w:val="28"/>
          <w:szCs w:val="28"/>
        </w:rPr>
      </w:pPr>
    </w:p>
    <w:p w:rsidR="00FE022A" w:rsidRDefault="00FE022A" w:rsidP="00FE022A">
      <w:pPr>
        <w:ind w:left="567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br w:type="page"/>
      </w:r>
      <w:r w:rsidRPr="00B80408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</w:t>
      </w:r>
      <w:r w:rsidRPr="00B80408">
        <w:rPr>
          <w:color w:val="000000"/>
          <w:sz w:val="20"/>
          <w:szCs w:val="20"/>
        </w:rPr>
        <w:t xml:space="preserve"> к постановлению Главы </w:t>
      </w:r>
      <w:proofErr w:type="spellStart"/>
      <w:r w:rsidRPr="00B80408">
        <w:rPr>
          <w:color w:val="000000"/>
          <w:sz w:val="20"/>
          <w:szCs w:val="20"/>
        </w:rPr>
        <w:t>Натальинского</w:t>
      </w:r>
      <w:proofErr w:type="spellEnd"/>
      <w:r w:rsidRPr="00B80408">
        <w:rPr>
          <w:color w:val="000000"/>
          <w:sz w:val="20"/>
          <w:szCs w:val="20"/>
        </w:rPr>
        <w:t xml:space="preserve"> муниципального образования </w:t>
      </w:r>
      <w:r>
        <w:rPr>
          <w:color w:val="000000"/>
          <w:sz w:val="20"/>
          <w:szCs w:val="20"/>
        </w:rPr>
        <w:t xml:space="preserve">от </w:t>
      </w:r>
      <w:r w:rsidR="00411C94">
        <w:rPr>
          <w:color w:val="000000"/>
          <w:sz w:val="20"/>
          <w:szCs w:val="20"/>
        </w:rPr>
        <w:t>16</w:t>
      </w:r>
      <w:r>
        <w:rPr>
          <w:color w:val="000000"/>
          <w:sz w:val="20"/>
          <w:szCs w:val="20"/>
        </w:rPr>
        <w:t>.01.20</w:t>
      </w:r>
      <w:r w:rsidR="00411C94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г. № 1</w:t>
      </w:r>
    </w:p>
    <w:p w:rsidR="00FE022A" w:rsidRDefault="00FE022A" w:rsidP="00FE022A">
      <w:pPr>
        <w:ind w:left="5670"/>
        <w:jc w:val="both"/>
        <w:rPr>
          <w:color w:val="000000"/>
          <w:sz w:val="26"/>
          <w:szCs w:val="26"/>
        </w:rPr>
      </w:pPr>
    </w:p>
    <w:p w:rsidR="00FE022A" w:rsidRPr="00C47430" w:rsidRDefault="00FE022A" w:rsidP="00FE022A">
      <w:pPr>
        <w:ind w:left="5670"/>
        <w:jc w:val="both"/>
        <w:rPr>
          <w:color w:val="000000"/>
          <w:sz w:val="26"/>
          <w:szCs w:val="26"/>
        </w:rPr>
      </w:pPr>
    </w:p>
    <w:p w:rsidR="00FE022A" w:rsidRPr="00C47430" w:rsidRDefault="00FE022A" w:rsidP="00FE022A">
      <w:pPr>
        <w:jc w:val="center"/>
        <w:rPr>
          <w:b/>
          <w:color w:val="000000"/>
          <w:sz w:val="26"/>
          <w:szCs w:val="26"/>
        </w:rPr>
      </w:pPr>
      <w:r w:rsidRPr="00C47430">
        <w:rPr>
          <w:b/>
          <w:color w:val="000000"/>
          <w:sz w:val="26"/>
          <w:szCs w:val="26"/>
        </w:rPr>
        <w:t>ГРАФИК</w:t>
      </w:r>
    </w:p>
    <w:p w:rsidR="00FE022A" w:rsidRPr="00C47430" w:rsidRDefault="00FE022A" w:rsidP="00FE022A">
      <w:pPr>
        <w:jc w:val="center"/>
        <w:rPr>
          <w:b/>
          <w:color w:val="000000"/>
          <w:sz w:val="26"/>
          <w:szCs w:val="26"/>
        </w:rPr>
      </w:pPr>
      <w:r w:rsidRPr="00C47430">
        <w:rPr>
          <w:b/>
          <w:color w:val="000000"/>
          <w:sz w:val="26"/>
          <w:szCs w:val="26"/>
        </w:rPr>
        <w:t xml:space="preserve">проведения </w:t>
      </w:r>
      <w:r w:rsidR="00C16620">
        <w:rPr>
          <w:b/>
          <w:color w:val="000000"/>
          <w:sz w:val="26"/>
          <w:szCs w:val="26"/>
        </w:rPr>
        <w:t>встреч с жителями</w:t>
      </w:r>
      <w:r w:rsidRPr="00C47430">
        <w:rPr>
          <w:b/>
          <w:color w:val="000000"/>
          <w:sz w:val="26"/>
          <w:szCs w:val="26"/>
        </w:rPr>
        <w:t xml:space="preserve"> по населенным пунктам </w:t>
      </w:r>
      <w:proofErr w:type="spellStart"/>
      <w:r w:rsidRPr="00C47430">
        <w:rPr>
          <w:b/>
          <w:color w:val="000000"/>
          <w:sz w:val="26"/>
          <w:szCs w:val="26"/>
        </w:rPr>
        <w:t>Натальинского</w:t>
      </w:r>
      <w:proofErr w:type="spellEnd"/>
      <w:r w:rsidRPr="00C47430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FE022A" w:rsidRPr="00C47430" w:rsidRDefault="00FE022A" w:rsidP="00FE022A">
      <w:pPr>
        <w:jc w:val="center"/>
        <w:rPr>
          <w:b/>
          <w:color w:val="000000"/>
          <w:sz w:val="26"/>
          <w:szCs w:val="26"/>
        </w:rPr>
      </w:pPr>
    </w:p>
    <w:p w:rsidR="00FE022A" w:rsidRDefault="00FE022A" w:rsidP="00FE022A"/>
    <w:p w:rsidR="00FE022A" w:rsidRDefault="00FE022A" w:rsidP="00FE022A"/>
    <w:tbl>
      <w:tblPr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69"/>
        <w:gridCol w:w="991"/>
        <w:gridCol w:w="2971"/>
        <w:gridCol w:w="3770"/>
        <w:gridCol w:w="3770"/>
      </w:tblGrid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Pr="008856B2" w:rsidRDefault="00FE022A" w:rsidP="005442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856B2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856B2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8856B2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569" w:type="dxa"/>
            <w:shd w:val="clear" w:color="auto" w:fill="auto"/>
          </w:tcPr>
          <w:p w:rsidR="00FE022A" w:rsidRPr="008856B2" w:rsidRDefault="00FE022A" w:rsidP="005442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856B2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991" w:type="dxa"/>
            <w:shd w:val="clear" w:color="auto" w:fill="auto"/>
          </w:tcPr>
          <w:p w:rsidR="00FE022A" w:rsidRPr="008856B2" w:rsidRDefault="00FE022A" w:rsidP="005442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856B2">
              <w:rPr>
                <w:b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2971" w:type="dxa"/>
            <w:shd w:val="clear" w:color="auto" w:fill="auto"/>
          </w:tcPr>
          <w:p w:rsidR="00FE022A" w:rsidRPr="008856B2" w:rsidRDefault="00FE022A" w:rsidP="005442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856B2">
              <w:rPr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856B2">
              <w:rPr>
                <w:b/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C16620" w:rsidP="00C16620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29</w:t>
            </w:r>
            <w:r w:rsidR="00FE022A"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1</w:t>
            </w:r>
            <w:r w:rsidR="00FE022A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F0D9E">
              <w:rPr>
                <w:rFonts w:cs="Arial"/>
                <w:sz w:val="28"/>
                <w:szCs w:val="28"/>
              </w:rPr>
              <w:t>с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3F0D9E">
              <w:rPr>
                <w:rFonts w:cs="Arial"/>
                <w:sz w:val="28"/>
                <w:szCs w:val="28"/>
              </w:rPr>
              <w:t xml:space="preserve">Матвеевка </w:t>
            </w:r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с. Матвеевка, ул. Кирова, 33б (здание Дома культуры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>. Матвеевка)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05</w:t>
            </w:r>
            <w:r w:rsidR="00FE022A"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2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пос.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Николевский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 xml:space="preserve">, д.3 (здание  </w:t>
            </w:r>
            <w:r>
              <w:rPr>
                <w:color w:val="000000"/>
                <w:sz w:val="26"/>
                <w:szCs w:val="26"/>
              </w:rPr>
              <w:t xml:space="preserve">Дома культуры п. </w:t>
            </w:r>
            <w:proofErr w:type="spellStart"/>
            <w:r>
              <w:rPr>
                <w:color w:val="000000"/>
                <w:sz w:val="26"/>
                <w:szCs w:val="26"/>
              </w:rPr>
              <w:t>Николевский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  <w:r w:rsidR="00FE022A">
              <w:rPr>
                <w:rFonts w:cs="Arial"/>
                <w:sz w:val="28"/>
                <w:szCs w:val="28"/>
              </w:rPr>
              <w:t>.02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Хлебновка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r>
              <w:rPr>
                <w:color w:val="000000"/>
                <w:sz w:val="26"/>
                <w:szCs w:val="26"/>
              </w:rPr>
              <w:t xml:space="preserve">Советская </w:t>
            </w:r>
            <w:r w:rsidRPr="008856B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116а  (административное здание ИП Глава КФХ </w:t>
            </w:r>
            <w:proofErr w:type="spellStart"/>
            <w:r>
              <w:rPr>
                <w:color w:val="000000"/>
                <w:sz w:val="26"/>
                <w:szCs w:val="26"/>
              </w:rPr>
              <w:t>Канадлов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Е.В.</w:t>
            </w:r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FE022A">
              <w:rPr>
                <w:rFonts w:cs="Arial"/>
                <w:sz w:val="28"/>
                <w:szCs w:val="28"/>
              </w:rPr>
              <w:t>.02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3F0D9E">
              <w:rPr>
                <w:rFonts w:cs="Arial"/>
                <w:sz w:val="28"/>
                <w:szCs w:val="28"/>
              </w:rPr>
              <w:t>пос</w:t>
            </w:r>
            <w:proofErr w:type="gramStart"/>
            <w:r w:rsidRPr="003F0D9E">
              <w:rPr>
                <w:rFonts w:cs="Arial"/>
                <w:sz w:val="28"/>
                <w:szCs w:val="28"/>
              </w:rPr>
              <w:t>.Н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овониколаевский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E7115">
              <w:rPr>
                <w:color w:val="000000"/>
                <w:sz w:val="26"/>
                <w:szCs w:val="26"/>
              </w:rPr>
              <w:t>пос. Новониколаевский, ул. Куйбышева, д.37 (здание Дома культуры пос. Новониколаевский)</w:t>
            </w:r>
            <w:proofErr w:type="gramEnd"/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FE022A"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2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пос.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Головановский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Головановский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Новая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>,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856B2">
              <w:rPr>
                <w:color w:val="000000"/>
                <w:sz w:val="26"/>
                <w:szCs w:val="26"/>
              </w:rPr>
              <w:t xml:space="preserve"> (здание Дом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856B2">
              <w:rPr>
                <w:color w:val="000000"/>
                <w:sz w:val="26"/>
                <w:szCs w:val="26"/>
              </w:rPr>
              <w:t xml:space="preserve"> культуры пос.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Головановский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04</w:t>
            </w:r>
            <w:r w:rsidR="00FE022A">
              <w:rPr>
                <w:rFonts w:cs="Arial"/>
                <w:sz w:val="28"/>
                <w:szCs w:val="28"/>
              </w:rPr>
              <w:t>.03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Затонский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D7275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Затонский</w:t>
            </w:r>
            <w:proofErr w:type="spellEnd"/>
            <w:r w:rsidRPr="00D72755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Механизаторов</w:t>
            </w:r>
            <w:r w:rsidRPr="00D7275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 районе д. № 8</w:t>
            </w:r>
            <w:r>
              <w:rPr>
                <w:sz w:val="28"/>
              </w:rPr>
              <w:t>.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 w:rsidR="00FE022A">
              <w:rPr>
                <w:rFonts w:cs="Arial"/>
                <w:sz w:val="28"/>
                <w:szCs w:val="28"/>
              </w:rPr>
              <w:t>.03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Николевка</w:t>
            </w:r>
            <w:proofErr w:type="spellEnd"/>
            <w:r w:rsidRPr="003F0D9E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  <w:shd w:val="clear" w:color="auto" w:fill="auto"/>
          </w:tcPr>
          <w:p w:rsidR="00FE022A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Николевка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>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8856B2">
              <w:rPr>
                <w:color w:val="000000"/>
                <w:sz w:val="26"/>
                <w:szCs w:val="26"/>
              </w:rPr>
              <w:t xml:space="preserve">3 (здание Дома культуры 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Николевка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) 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  <w:r w:rsidR="00FE022A">
              <w:rPr>
                <w:rFonts w:cs="Arial"/>
                <w:sz w:val="28"/>
                <w:szCs w:val="28"/>
              </w:rPr>
              <w:t>.03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>
              <w:rPr>
                <w:rFonts w:cs="Arial"/>
                <w:sz w:val="28"/>
                <w:szCs w:val="28"/>
              </w:rPr>
              <w:t>11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3F0D9E">
              <w:rPr>
                <w:rFonts w:cs="Arial"/>
                <w:sz w:val="28"/>
                <w:szCs w:val="28"/>
              </w:rPr>
              <w:t>с</w:t>
            </w:r>
            <w:proofErr w:type="gramStart"/>
            <w:r w:rsidRPr="003F0D9E">
              <w:rPr>
                <w:rFonts w:cs="Arial"/>
                <w:sz w:val="28"/>
                <w:szCs w:val="28"/>
              </w:rPr>
              <w:t>.С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тарая</w:t>
            </w:r>
            <w:proofErr w:type="spellEnd"/>
            <w:r w:rsidRPr="003F0D9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Медынка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AE7115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Медынка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Береговая, 59  (здание Дома культура с. Ст. </w:t>
            </w:r>
            <w:proofErr w:type="spellStart"/>
            <w:r>
              <w:rPr>
                <w:color w:val="000000"/>
                <w:sz w:val="26"/>
                <w:szCs w:val="26"/>
              </w:rPr>
              <w:t>Медынка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037C" w:rsidP="0032037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  <w:r w:rsidR="00FE022A"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3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F0D9E">
              <w:rPr>
                <w:rFonts w:cs="Arial"/>
                <w:sz w:val="28"/>
                <w:szCs w:val="28"/>
              </w:rPr>
              <w:t>с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3F0D9E">
              <w:rPr>
                <w:rFonts w:cs="Arial"/>
                <w:sz w:val="28"/>
                <w:szCs w:val="28"/>
              </w:rPr>
              <w:t>Андреевка</w:t>
            </w:r>
          </w:p>
        </w:tc>
        <w:tc>
          <w:tcPr>
            <w:tcW w:w="3770" w:type="dxa"/>
            <w:shd w:val="clear" w:color="auto" w:fill="auto"/>
          </w:tcPr>
          <w:p w:rsidR="00FE022A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с.</w:t>
            </w:r>
            <w:r w:rsidRPr="00AE7115">
              <w:rPr>
                <w:color w:val="000000"/>
                <w:spacing w:val="-6"/>
                <w:sz w:val="26"/>
                <w:szCs w:val="26"/>
              </w:rPr>
              <w:t xml:space="preserve"> Андреевка, ул. Береговая д.38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(здание Дома культуры </w:t>
            </w:r>
            <w:proofErr w:type="gramStart"/>
            <w:r>
              <w:rPr>
                <w:color w:val="000000"/>
                <w:spacing w:val="-6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pacing w:val="-6"/>
                <w:sz w:val="26"/>
                <w:szCs w:val="26"/>
              </w:rPr>
              <w:t>. Андреевка)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FE022A" w:rsidP="007A6179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 w:rsidR="007A6179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.04</w:t>
            </w:r>
            <w:r w:rsidRPr="003F0D9E">
              <w:rPr>
                <w:rFonts w:cs="Arial"/>
                <w:sz w:val="28"/>
                <w:szCs w:val="28"/>
              </w:rPr>
              <w:t>.20</w:t>
            </w:r>
            <w:r w:rsidR="007A6179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</w:t>
            </w:r>
            <w:r w:rsidRPr="003F0D9E">
              <w:rPr>
                <w:rFonts w:cs="Arial"/>
                <w:sz w:val="28"/>
                <w:szCs w:val="28"/>
              </w:rPr>
              <w:t>ос.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3F0D9E">
              <w:rPr>
                <w:rFonts w:cs="Arial"/>
                <w:sz w:val="28"/>
                <w:szCs w:val="28"/>
              </w:rPr>
              <w:t>Грачи</w:t>
            </w:r>
          </w:p>
        </w:tc>
        <w:tc>
          <w:tcPr>
            <w:tcW w:w="3770" w:type="dxa"/>
            <w:shd w:val="clear" w:color="auto" w:fill="auto"/>
          </w:tcPr>
          <w:p w:rsidR="00FE022A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>пос. Грачи, ул. 1-й микрорайон, д.3</w:t>
            </w:r>
            <w:r>
              <w:rPr>
                <w:color w:val="000000"/>
                <w:sz w:val="26"/>
                <w:szCs w:val="26"/>
              </w:rPr>
              <w:t xml:space="preserve"> (здание Дома культуры пос. Грачи)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7A6179" w:rsidP="007A6179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  <w:r w:rsidR="00FE022A">
              <w:rPr>
                <w:rFonts w:cs="Arial"/>
                <w:sz w:val="28"/>
                <w:szCs w:val="28"/>
              </w:rPr>
              <w:t>.04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Подсосенки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AE5CB9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AE5CB9">
              <w:rPr>
                <w:color w:val="000000"/>
                <w:sz w:val="26"/>
                <w:szCs w:val="26"/>
              </w:rPr>
              <w:t>Подсосенки</w:t>
            </w:r>
            <w:proofErr w:type="spellEnd"/>
            <w:r w:rsidRPr="00AE5CB9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AE5CB9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AE5CB9">
              <w:rPr>
                <w:color w:val="000000"/>
                <w:sz w:val="26"/>
                <w:szCs w:val="26"/>
              </w:rPr>
              <w:t xml:space="preserve">, 1а (Дома культуры с. </w:t>
            </w:r>
            <w:proofErr w:type="spellStart"/>
            <w:r w:rsidRPr="00AE5CB9">
              <w:rPr>
                <w:color w:val="000000"/>
                <w:sz w:val="26"/>
                <w:szCs w:val="26"/>
              </w:rPr>
              <w:t>Подсосенки</w:t>
            </w:r>
            <w:proofErr w:type="spellEnd"/>
            <w:r w:rsidRPr="00AE5CB9">
              <w:rPr>
                <w:color w:val="000000"/>
                <w:sz w:val="26"/>
                <w:szCs w:val="26"/>
              </w:rPr>
              <w:t xml:space="preserve">) 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7A6179" w:rsidP="007A6179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  <w:r w:rsidR="00FE022A">
              <w:rPr>
                <w:rFonts w:cs="Arial"/>
                <w:sz w:val="28"/>
                <w:szCs w:val="28"/>
              </w:rPr>
              <w:t>.04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6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с. Натальино</w:t>
            </w:r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Натальино, ул. К. Маркса, 21 (здание МБУК «</w:t>
            </w:r>
            <w:proofErr w:type="spellStart"/>
            <w:r>
              <w:rPr>
                <w:color w:val="000000"/>
                <w:sz w:val="26"/>
                <w:szCs w:val="26"/>
              </w:rPr>
              <w:t>Натальинский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ЦК»)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7A6179" w:rsidP="007A6179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  <w:r w:rsidR="00FE022A"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4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3F0D9E">
              <w:rPr>
                <w:rFonts w:cs="Arial"/>
                <w:sz w:val="28"/>
                <w:szCs w:val="28"/>
              </w:rPr>
              <w:t>с</w:t>
            </w:r>
            <w:proofErr w:type="gramStart"/>
            <w:r w:rsidRPr="003F0D9E">
              <w:rPr>
                <w:rFonts w:cs="Arial"/>
                <w:sz w:val="28"/>
                <w:szCs w:val="28"/>
              </w:rPr>
              <w:t>.М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атвеевка</w:t>
            </w:r>
            <w:proofErr w:type="spellEnd"/>
            <w:r w:rsidRPr="003F0D9E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с. Матвеевка, ул. Кирова, 33б (здание Дома культуры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>. Матвеевка)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7A6179" w:rsidP="007A6179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29</w:t>
            </w:r>
            <w:r w:rsidR="00FE022A"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4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пос.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Николевский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 xml:space="preserve">, д.3 (здание  </w:t>
            </w:r>
            <w:r>
              <w:rPr>
                <w:color w:val="000000"/>
                <w:sz w:val="26"/>
                <w:szCs w:val="26"/>
              </w:rPr>
              <w:t xml:space="preserve">Дома культуры п. </w:t>
            </w:r>
            <w:proofErr w:type="spellStart"/>
            <w:r>
              <w:rPr>
                <w:color w:val="000000"/>
                <w:sz w:val="26"/>
                <w:szCs w:val="26"/>
              </w:rPr>
              <w:t>Николевский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</w:tr>
      <w:tr w:rsidR="00FE022A" w:rsidRPr="008856B2" w:rsidTr="0054425C"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7A6179" w:rsidP="007A6179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</w:t>
            </w:r>
            <w:r w:rsidR="00FE022A">
              <w:rPr>
                <w:rFonts w:cs="Arial"/>
                <w:sz w:val="28"/>
                <w:szCs w:val="28"/>
              </w:rPr>
              <w:t>.05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Хлебновка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r>
              <w:rPr>
                <w:color w:val="000000"/>
                <w:sz w:val="26"/>
                <w:szCs w:val="26"/>
              </w:rPr>
              <w:t xml:space="preserve">Советская </w:t>
            </w:r>
            <w:r w:rsidRPr="008856B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116а  (административное здание ИП Глава КФХ </w:t>
            </w:r>
            <w:proofErr w:type="spellStart"/>
            <w:r>
              <w:rPr>
                <w:color w:val="000000"/>
                <w:sz w:val="26"/>
                <w:szCs w:val="26"/>
              </w:rPr>
              <w:t>Канадлов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Е.В.</w:t>
            </w:r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770" w:type="dxa"/>
          </w:tcPr>
          <w:p w:rsidR="00FE022A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7A6179" w:rsidP="007A6179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13.</w:t>
            </w:r>
            <w:r w:rsidR="00FE022A">
              <w:rPr>
                <w:rFonts w:cs="Arial"/>
                <w:sz w:val="28"/>
                <w:szCs w:val="28"/>
              </w:rPr>
              <w:t>05.</w:t>
            </w:r>
            <w:r w:rsidR="00FE022A" w:rsidRPr="003F0D9E">
              <w:rPr>
                <w:rFonts w:cs="Arial"/>
                <w:sz w:val="28"/>
                <w:szCs w:val="28"/>
              </w:rPr>
              <w:t>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3F0D9E">
              <w:rPr>
                <w:rFonts w:cs="Arial"/>
                <w:sz w:val="28"/>
                <w:szCs w:val="28"/>
              </w:rPr>
              <w:t>пос</w:t>
            </w:r>
            <w:proofErr w:type="gramStart"/>
            <w:r w:rsidRPr="003F0D9E">
              <w:rPr>
                <w:rFonts w:cs="Arial"/>
                <w:sz w:val="28"/>
                <w:szCs w:val="28"/>
              </w:rPr>
              <w:t>.Н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овониколаевский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E7115">
              <w:rPr>
                <w:color w:val="000000"/>
                <w:sz w:val="26"/>
                <w:szCs w:val="26"/>
              </w:rPr>
              <w:t>пос. Новониколаевский, ул. Куйбышева, д.37 (здание Дома культуры пос. Новониколаевский)</w:t>
            </w:r>
            <w:proofErr w:type="gramEnd"/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32635F" w:rsidP="0032635F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FE022A"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5</w:t>
            </w:r>
            <w:r w:rsidR="00FE022A"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3F0D9E">
              <w:rPr>
                <w:rFonts w:cs="Arial"/>
                <w:sz w:val="28"/>
                <w:szCs w:val="28"/>
              </w:rPr>
              <w:t>пос</w:t>
            </w:r>
            <w:proofErr w:type="gramStart"/>
            <w:r w:rsidRPr="003F0D9E">
              <w:rPr>
                <w:rFonts w:cs="Arial"/>
                <w:sz w:val="28"/>
                <w:szCs w:val="28"/>
              </w:rPr>
              <w:t>.Г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оловановский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Головановский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Новая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>,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856B2">
              <w:rPr>
                <w:color w:val="000000"/>
                <w:sz w:val="26"/>
                <w:szCs w:val="26"/>
              </w:rPr>
              <w:t xml:space="preserve"> (здание Дом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856B2">
              <w:rPr>
                <w:color w:val="000000"/>
                <w:sz w:val="26"/>
                <w:szCs w:val="26"/>
              </w:rPr>
              <w:t xml:space="preserve"> культуры пос.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Головановский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</w:tr>
      <w:tr w:rsidR="00FE022A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FE022A" w:rsidRDefault="00FE022A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569" w:type="dxa"/>
            <w:shd w:val="clear" w:color="auto" w:fill="auto"/>
          </w:tcPr>
          <w:p w:rsidR="00FE022A" w:rsidRPr="003F0D9E" w:rsidRDefault="00FE022A" w:rsidP="0032635F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32635F">
              <w:rPr>
                <w:rFonts w:cs="Arial"/>
                <w:sz w:val="28"/>
                <w:szCs w:val="28"/>
              </w:rPr>
              <w:t>7</w:t>
            </w:r>
            <w:r>
              <w:rPr>
                <w:rFonts w:cs="Arial"/>
                <w:sz w:val="28"/>
                <w:szCs w:val="28"/>
              </w:rPr>
              <w:t>.0</w:t>
            </w:r>
            <w:r w:rsidR="0032635F">
              <w:rPr>
                <w:rFonts w:cs="Arial"/>
                <w:sz w:val="28"/>
                <w:szCs w:val="28"/>
              </w:rPr>
              <w:t>5</w:t>
            </w:r>
            <w:r w:rsidRPr="003F0D9E">
              <w:rPr>
                <w:rFonts w:cs="Arial"/>
                <w:sz w:val="28"/>
                <w:szCs w:val="28"/>
              </w:rPr>
              <w:t>.20</w:t>
            </w:r>
            <w:r w:rsidR="0032635F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FE022A" w:rsidRDefault="00FE022A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FE022A" w:rsidRPr="003F0D9E" w:rsidRDefault="00FE022A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Затонский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E022A" w:rsidRPr="008856B2" w:rsidRDefault="00FE022A" w:rsidP="005442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D7275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Затонский</w:t>
            </w:r>
            <w:proofErr w:type="spellEnd"/>
            <w:r w:rsidRPr="00D72755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Механизаторов</w:t>
            </w:r>
            <w:r w:rsidRPr="00D7275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 районе д. № 8</w:t>
            </w:r>
            <w:r>
              <w:rPr>
                <w:sz w:val="28"/>
              </w:rPr>
              <w:t>.</w:t>
            </w:r>
          </w:p>
        </w:tc>
      </w:tr>
      <w:tr w:rsidR="0032635F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32635F" w:rsidRDefault="0032635F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569" w:type="dxa"/>
            <w:shd w:val="clear" w:color="auto" w:fill="auto"/>
          </w:tcPr>
          <w:p w:rsidR="0032635F" w:rsidRPr="003F0D9E" w:rsidRDefault="0032635F" w:rsidP="0032635F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03</w:t>
            </w:r>
            <w:r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32635F" w:rsidRDefault="0032635F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32635F" w:rsidRPr="003F0D9E" w:rsidRDefault="0032635F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F0D9E">
              <w:rPr>
                <w:rFonts w:cs="Arial"/>
                <w:sz w:val="28"/>
                <w:szCs w:val="28"/>
              </w:rPr>
              <w:t>с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3F0D9E">
              <w:rPr>
                <w:rFonts w:cs="Arial"/>
                <w:sz w:val="28"/>
                <w:szCs w:val="28"/>
              </w:rPr>
              <w:t xml:space="preserve">Матвеевка </w:t>
            </w:r>
          </w:p>
        </w:tc>
        <w:tc>
          <w:tcPr>
            <w:tcW w:w="3770" w:type="dxa"/>
            <w:shd w:val="clear" w:color="auto" w:fill="auto"/>
          </w:tcPr>
          <w:p w:rsidR="0032635F" w:rsidRPr="008856B2" w:rsidRDefault="0032635F" w:rsidP="0054425C">
            <w:pPr>
              <w:jc w:val="center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с. Матвеевка, ул. Кирова, 33б (здание Дома культуры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>. Матвеевка)</w:t>
            </w:r>
          </w:p>
        </w:tc>
      </w:tr>
      <w:tr w:rsidR="0032635F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32635F" w:rsidRDefault="0032635F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69" w:type="dxa"/>
            <w:shd w:val="clear" w:color="auto" w:fill="auto"/>
          </w:tcPr>
          <w:p w:rsidR="0032635F" w:rsidRPr="003F0D9E" w:rsidRDefault="0032635F" w:rsidP="0032635F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6</w:t>
            </w:r>
            <w:r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32635F" w:rsidRDefault="0032635F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32635F" w:rsidRPr="003F0D9E" w:rsidRDefault="0032635F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пос.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2635F" w:rsidRPr="008856B2" w:rsidRDefault="0032635F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8856B2">
              <w:rPr>
                <w:color w:val="000000"/>
                <w:sz w:val="26"/>
                <w:szCs w:val="26"/>
              </w:rPr>
              <w:t>Николевский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8856B2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8856B2">
              <w:rPr>
                <w:color w:val="000000"/>
                <w:sz w:val="26"/>
                <w:szCs w:val="26"/>
              </w:rPr>
              <w:t xml:space="preserve">, д.3 (здание  </w:t>
            </w:r>
            <w:r>
              <w:rPr>
                <w:color w:val="000000"/>
                <w:sz w:val="26"/>
                <w:szCs w:val="26"/>
              </w:rPr>
              <w:t xml:space="preserve">Дома культуры п. </w:t>
            </w:r>
            <w:proofErr w:type="spellStart"/>
            <w:r>
              <w:rPr>
                <w:color w:val="000000"/>
                <w:sz w:val="26"/>
                <w:szCs w:val="26"/>
              </w:rPr>
              <w:t>Николевский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</w:tr>
      <w:tr w:rsidR="0032635F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32635F" w:rsidRDefault="0032635F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569" w:type="dxa"/>
            <w:shd w:val="clear" w:color="auto" w:fill="auto"/>
          </w:tcPr>
          <w:p w:rsidR="0032635F" w:rsidRPr="003F0D9E" w:rsidRDefault="0032635F" w:rsidP="0032635F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  <w:r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6</w:t>
            </w:r>
            <w:r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32635F" w:rsidRDefault="0032635F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32635F" w:rsidRPr="003F0D9E" w:rsidRDefault="0032635F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3F0D9E">
              <w:rPr>
                <w:rFonts w:cs="Arial"/>
                <w:sz w:val="28"/>
                <w:szCs w:val="28"/>
              </w:rPr>
              <w:t>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F0D9E">
              <w:rPr>
                <w:rFonts w:cs="Arial"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2635F" w:rsidRPr="008856B2" w:rsidRDefault="0032635F" w:rsidP="0054425C">
            <w:pPr>
              <w:jc w:val="both"/>
              <w:rPr>
                <w:color w:val="000000"/>
                <w:sz w:val="26"/>
                <w:szCs w:val="26"/>
              </w:rPr>
            </w:pPr>
            <w:r w:rsidRPr="008856B2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Хлебновка</w:t>
            </w:r>
            <w:proofErr w:type="spellEnd"/>
            <w:r w:rsidRPr="008856B2">
              <w:rPr>
                <w:color w:val="000000"/>
                <w:sz w:val="26"/>
                <w:szCs w:val="26"/>
              </w:rPr>
              <w:t xml:space="preserve">, ул. </w:t>
            </w:r>
            <w:r>
              <w:rPr>
                <w:color w:val="000000"/>
                <w:sz w:val="26"/>
                <w:szCs w:val="26"/>
              </w:rPr>
              <w:t xml:space="preserve">Советская </w:t>
            </w:r>
            <w:r w:rsidRPr="008856B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116а  (административное здание ИП Глава КФХ </w:t>
            </w:r>
            <w:proofErr w:type="spellStart"/>
            <w:r>
              <w:rPr>
                <w:color w:val="000000"/>
                <w:sz w:val="26"/>
                <w:szCs w:val="26"/>
              </w:rPr>
              <w:t>Канадлов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Е.В.</w:t>
            </w:r>
            <w:r w:rsidRPr="008856B2">
              <w:rPr>
                <w:color w:val="000000"/>
                <w:sz w:val="26"/>
                <w:szCs w:val="26"/>
              </w:rPr>
              <w:t>)</w:t>
            </w:r>
          </w:p>
        </w:tc>
      </w:tr>
      <w:tr w:rsidR="0032635F" w:rsidRPr="008856B2" w:rsidTr="0054425C">
        <w:trPr>
          <w:gridAfter w:val="1"/>
          <w:wAfter w:w="3770" w:type="dxa"/>
        </w:trPr>
        <w:tc>
          <w:tcPr>
            <w:tcW w:w="588" w:type="dxa"/>
            <w:shd w:val="clear" w:color="auto" w:fill="auto"/>
          </w:tcPr>
          <w:p w:rsidR="0032635F" w:rsidRDefault="0032635F" w:rsidP="005442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bookmarkStart w:id="0" w:name="_GoBack"/>
            <w:bookmarkEnd w:id="0"/>
          </w:p>
        </w:tc>
        <w:tc>
          <w:tcPr>
            <w:tcW w:w="1569" w:type="dxa"/>
            <w:shd w:val="clear" w:color="auto" w:fill="auto"/>
          </w:tcPr>
          <w:p w:rsidR="0032635F" w:rsidRPr="003F0D9E" w:rsidRDefault="0032635F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  <w:r>
              <w:rPr>
                <w:rFonts w:cs="Arial"/>
                <w:sz w:val="28"/>
                <w:szCs w:val="28"/>
              </w:rPr>
              <w:t>.0</w:t>
            </w:r>
            <w:r>
              <w:rPr>
                <w:rFonts w:cs="Arial"/>
                <w:sz w:val="28"/>
                <w:szCs w:val="28"/>
              </w:rPr>
              <w:t>6</w:t>
            </w:r>
            <w:r w:rsidRPr="003F0D9E">
              <w:rPr>
                <w:rFonts w:cs="Arial"/>
                <w:sz w:val="28"/>
                <w:szCs w:val="28"/>
              </w:rPr>
              <w:t>.20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32635F" w:rsidRDefault="0032635F" w:rsidP="0054425C">
            <w:pPr>
              <w:contextualSpacing/>
            </w:pPr>
            <w:r w:rsidRPr="00BC18A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C18AC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 w:rsidRPr="00BC18AC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2971" w:type="dxa"/>
            <w:shd w:val="clear" w:color="auto" w:fill="auto"/>
          </w:tcPr>
          <w:p w:rsidR="0032635F" w:rsidRPr="003F0D9E" w:rsidRDefault="0032635F" w:rsidP="0054425C">
            <w:pPr>
              <w:widowControl w:val="0"/>
              <w:tabs>
                <w:tab w:val="left" w:pos="6451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3F0D9E">
              <w:rPr>
                <w:rFonts w:cs="Arial"/>
                <w:sz w:val="28"/>
                <w:szCs w:val="28"/>
              </w:rPr>
              <w:t>пос</w:t>
            </w:r>
            <w:proofErr w:type="gramStart"/>
            <w:r w:rsidRPr="003F0D9E">
              <w:rPr>
                <w:rFonts w:cs="Arial"/>
                <w:sz w:val="28"/>
                <w:szCs w:val="28"/>
              </w:rPr>
              <w:t>.Н</w:t>
            </w:r>
            <w:proofErr w:type="gramEnd"/>
            <w:r w:rsidRPr="003F0D9E">
              <w:rPr>
                <w:rFonts w:cs="Arial"/>
                <w:sz w:val="28"/>
                <w:szCs w:val="28"/>
              </w:rPr>
              <w:t>овониколаевский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32635F" w:rsidRPr="008856B2" w:rsidRDefault="0032635F" w:rsidP="0054425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E7115">
              <w:rPr>
                <w:color w:val="000000"/>
                <w:sz w:val="26"/>
                <w:szCs w:val="26"/>
              </w:rPr>
              <w:t>пос. Новониколаевский, ул. Куйбышева, д.37 (здание Дома культуры пос. Новониколаевский)</w:t>
            </w:r>
            <w:proofErr w:type="gramEnd"/>
          </w:p>
        </w:tc>
      </w:tr>
    </w:tbl>
    <w:p w:rsidR="00FE022A" w:rsidRDefault="00FE022A" w:rsidP="00FE022A"/>
    <w:p w:rsidR="00FE022A" w:rsidRDefault="00FE022A" w:rsidP="00FE022A"/>
    <w:p w:rsidR="00FE022A" w:rsidRDefault="00FE022A" w:rsidP="00FE022A"/>
    <w:p w:rsidR="00FE022A" w:rsidRDefault="00FE022A" w:rsidP="00FE022A"/>
    <w:p w:rsidR="00FE022A" w:rsidRDefault="00FE022A" w:rsidP="00FE022A"/>
    <w:p w:rsidR="006D7CFF" w:rsidRDefault="006D7CFF"/>
    <w:sectPr w:rsidR="006D7CFF" w:rsidSect="00272CA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A"/>
    <w:rsid w:val="0032037C"/>
    <w:rsid w:val="0032635F"/>
    <w:rsid w:val="00411C94"/>
    <w:rsid w:val="006D7CFF"/>
    <w:rsid w:val="007A6179"/>
    <w:rsid w:val="00C16620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2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022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0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E02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0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2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022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0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E02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0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5;&#1072;&#1090;&#1072;&#1083;&#1100;&#1080;&#1085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</cp:revision>
  <dcterms:created xsi:type="dcterms:W3CDTF">2020-01-16T09:43:00Z</dcterms:created>
  <dcterms:modified xsi:type="dcterms:W3CDTF">2020-01-16T09:56:00Z</dcterms:modified>
</cp:coreProperties>
</file>